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43" w:rsidRPr="00862645" w:rsidRDefault="004A2443" w:rsidP="004A244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4A2443" w:rsidRDefault="004A2443" w:rsidP="004A244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4A2443" w:rsidRPr="00B23A54" w:rsidRDefault="004A2443" w:rsidP="004A244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A2443" w:rsidRPr="00B23A54" w:rsidRDefault="004A2443" w:rsidP="004A244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A2443" w:rsidRPr="00B23A54" w:rsidRDefault="004A2443" w:rsidP="004A244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4A2443"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4A2443" w:rsidRPr="00B23A54"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4A2443" w:rsidRPr="00B23A54"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4A2443"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4A2443"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4A2443" w:rsidRPr="00B23A54" w:rsidRDefault="004A2443" w:rsidP="004A244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4A2443" w:rsidRDefault="004A2443" w:rsidP="004A244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4A2443" w:rsidRDefault="005E161A" w:rsidP="004A244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4A2443" w:rsidRPr="00B23A54">
          <w:rPr>
            <w:rStyle w:val="Hyperlink"/>
          </w:rPr>
          <w:t>info@kilbegganparish.ie</w:t>
        </w:r>
      </w:hyperlink>
      <w:r w:rsidR="004A2443" w:rsidRPr="00B23A54">
        <w:tab/>
      </w:r>
      <w:r w:rsidR="004A2443" w:rsidRPr="00B23A54">
        <w:tab/>
      </w:r>
      <w:hyperlink r:id="rId5" w:history="1">
        <w:r w:rsidR="004A2443" w:rsidRPr="00B23A54">
          <w:rPr>
            <w:rStyle w:val="Hyperlink"/>
          </w:rPr>
          <w:t>www.kilbegganparish.ie</w:t>
        </w:r>
      </w:hyperlink>
    </w:p>
    <w:p w:rsidR="0016204C" w:rsidRDefault="004A2443" w:rsidP="0016204C">
      <w:pPr>
        <w:ind w:left="-426"/>
        <w:rPr>
          <w:rFonts w:ascii="Constantia" w:hAnsi="Constantia"/>
          <w:sz w:val="40"/>
        </w:rPr>
      </w:pPr>
      <w:r w:rsidRPr="004A2443">
        <w:rPr>
          <w:rFonts w:ascii="Constantia" w:hAnsi="Constantia"/>
          <w:sz w:val="40"/>
        </w:rPr>
        <w:t>Second Sunday of Easter (Divine Mercy Sunday)</w:t>
      </w:r>
    </w:p>
    <w:p w:rsidR="0016204C" w:rsidRDefault="004A2443" w:rsidP="0016204C">
      <w:pPr>
        <w:ind w:left="-426"/>
      </w:pPr>
      <w:r>
        <w:rPr>
          <w:b w:val="0"/>
        </w:rPr>
        <w:drawing>
          <wp:anchor distT="0" distB="0" distL="114300" distR="114300" simplePos="0" relativeHeight="251669504" behindDoc="1" locked="0" layoutInCell="1" allowOverlap="1">
            <wp:simplePos x="0" y="0"/>
            <wp:positionH relativeFrom="column">
              <wp:posOffset>-184150</wp:posOffset>
            </wp:positionH>
            <wp:positionV relativeFrom="paragraph">
              <wp:posOffset>45720</wp:posOffset>
            </wp:positionV>
            <wp:extent cx="2957830" cy="1330960"/>
            <wp:effectExtent l="19050" t="0" r="0" b="0"/>
            <wp:wrapTight wrapText="bothSides">
              <wp:wrapPolygon edited="0">
                <wp:start x="-139" y="0"/>
                <wp:lineTo x="-139" y="21332"/>
                <wp:lineTo x="21563" y="21332"/>
                <wp:lineTo x="21563" y="0"/>
                <wp:lineTo x="-139" y="0"/>
              </wp:wrapPolygon>
            </wp:wrapTight>
            <wp:docPr id="4" name="Picture 1" descr="https://encrypted-tbn3.gstatic.com/images?q=tbn:ANd9GcSCDzF9-CLOVJlfUhxoeh-ZxbrB10xUa7eGsm7yiCtmV6iKLL3Z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CDzF9-CLOVJlfUhxoeh-ZxbrB10xUa7eGsm7yiCtmV6iKLL3ZsA"/>
                    <pic:cNvPicPr>
                      <a:picLocks noChangeAspect="1" noChangeArrowheads="1"/>
                    </pic:cNvPicPr>
                  </pic:nvPicPr>
                  <pic:blipFill>
                    <a:blip r:embed="rId6" cstate="print"/>
                    <a:srcRect/>
                    <a:stretch>
                      <a:fillRect/>
                    </a:stretch>
                  </pic:blipFill>
                  <pic:spPr bwMode="auto">
                    <a:xfrm>
                      <a:off x="0" y="0"/>
                      <a:ext cx="2957830" cy="1330960"/>
                    </a:xfrm>
                    <a:prstGeom prst="rect">
                      <a:avLst/>
                    </a:prstGeom>
                    <a:noFill/>
                    <a:ln w="9525">
                      <a:noFill/>
                      <a:miter lim="800000"/>
                      <a:headEnd/>
                      <a:tailEnd/>
                    </a:ln>
                  </pic:spPr>
                </pic:pic>
              </a:graphicData>
            </a:graphic>
          </wp:anchor>
        </w:drawing>
      </w:r>
      <w:r w:rsidRPr="003C4A8C">
        <w:t>8 p.m.</w:t>
      </w:r>
      <w:r>
        <w:t xml:space="preserve"> </w:t>
      </w:r>
      <w:r w:rsidRPr="00B72083">
        <w:t>Larry Carroll Month’s Memory</w:t>
      </w:r>
    </w:p>
    <w:p w:rsidR="0016204C" w:rsidRDefault="004A2443" w:rsidP="0016204C">
      <w:pPr>
        <w:ind w:left="-426"/>
      </w:pPr>
      <w:r>
        <w:t>Carton Family, Loughnagore</w:t>
      </w:r>
    </w:p>
    <w:p w:rsidR="0016204C" w:rsidRDefault="004A2443" w:rsidP="0016204C">
      <w:pPr>
        <w:ind w:left="-426"/>
      </w:pPr>
      <w:r>
        <w:t>Laurence and Dora Daly</w:t>
      </w:r>
    </w:p>
    <w:p w:rsidR="004A2443" w:rsidRDefault="004A2443" w:rsidP="0016204C">
      <w:pPr>
        <w:ind w:left="-426"/>
      </w:pPr>
      <w:r>
        <w:t>Pat, Anne, Christy and Jimmy Carton.</w:t>
      </w:r>
    </w:p>
    <w:p w:rsidR="004A2443" w:rsidRPr="00B72083" w:rsidRDefault="004A2443" w:rsidP="004A2443">
      <w:pPr>
        <w:pStyle w:val="NormalWeb"/>
        <w:contextualSpacing/>
        <w:rPr>
          <w:rFonts w:ascii="Century Gothic" w:hAnsi="Century Gothic"/>
          <w:b/>
        </w:rPr>
      </w:pPr>
      <w:r w:rsidRPr="00ED0F82">
        <w:rPr>
          <w:rFonts w:ascii="Century Gothic" w:hAnsi="Century Gothic"/>
          <w:b/>
        </w:rPr>
        <w:t>9.30</w:t>
      </w:r>
      <w:r w:rsidRPr="00ED0F82">
        <w:rPr>
          <w:rFonts w:ascii="Century Gothic" w:hAnsi="Century Gothic"/>
        </w:rPr>
        <w:t xml:space="preserve"> </w:t>
      </w:r>
    </w:p>
    <w:p w:rsidR="004A2443" w:rsidRDefault="004A2443" w:rsidP="004A2443">
      <w:pPr>
        <w:pStyle w:val="NormalWeb"/>
        <w:contextualSpacing/>
        <w:rPr>
          <w:rFonts w:ascii="Century Gothic" w:hAnsi="Century Gothic"/>
        </w:rPr>
      </w:pPr>
      <w:r w:rsidRPr="00ED0F82">
        <w:rPr>
          <w:rFonts w:ascii="Century Gothic" w:hAnsi="Century Gothic"/>
          <w:b/>
        </w:rPr>
        <w:t>11a.m</w:t>
      </w:r>
      <w:r w:rsidRPr="00ED0F82">
        <w:rPr>
          <w:rFonts w:ascii="Century Gothic" w:hAnsi="Century Gothic"/>
        </w:rPr>
        <w:t xml:space="preserve">. </w:t>
      </w:r>
    </w:p>
    <w:p w:rsidR="004A2443" w:rsidRDefault="004A2443" w:rsidP="004A2443">
      <w:pPr>
        <w:pStyle w:val="NormalWeb"/>
        <w:contextualSpacing/>
        <w:rPr>
          <w:rFonts w:ascii="Century Gothic" w:hAnsi="Century Gothic"/>
        </w:rPr>
      </w:pPr>
    </w:p>
    <w:p w:rsidR="004A2443" w:rsidRDefault="004A2443" w:rsidP="004A2443">
      <w:pPr>
        <w:pStyle w:val="NormalWeb"/>
        <w:ind w:left="-567"/>
        <w:contextualSpacing/>
        <w:rPr>
          <w:rFonts w:ascii="Century Gothic" w:hAnsi="Century Gothic"/>
          <w:b/>
        </w:rPr>
      </w:pPr>
      <w:proofErr w:type="gramStart"/>
      <w:r>
        <w:rPr>
          <w:rFonts w:ascii="Century Gothic" w:hAnsi="Century Gothic"/>
          <w:b/>
        </w:rPr>
        <w:t>Monday :</w:t>
      </w:r>
      <w:proofErr w:type="gramEnd"/>
      <w:r>
        <w:rPr>
          <w:rFonts w:ascii="Century Gothic" w:hAnsi="Century Gothic"/>
          <w:b/>
        </w:rPr>
        <w:t xml:space="preserve"> The Annun</w:t>
      </w:r>
      <w:r w:rsidRPr="004A2443">
        <w:rPr>
          <w:rFonts w:ascii="Century Gothic" w:hAnsi="Century Gothic"/>
          <w:b/>
        </w:rPr>
        <w:t>ciation of the Lord</w:t>
      </w:r>
    </w:p>
    <w:p w:rsidR="004A2443" w:rsidRPr="004A2443" w:rsidRDefault="004A2443" w:rsidP="004A2443">
      <w:pPr>
        <w:pStyle w:val="NormalWeb"/>
        <w:ind w:left="-567"/>
        <w:contextualSpacing/>
        <w:rPr>
          <w:rFonts w:ascii="Century Gothic" w:hAnsi="Century Gothic" w:cs="MV Boli"/>
          <w:b/>
        </w:rPr>
      </w:pPr>
      <w:proofErr w:type="gramStart"/>
      <w:r w:rsidRPr="004A2443">
        <w:rPr>
          <w:rFonts w:ascii="Century Gothic" w:hAnsi="Century Gothic" w:cs="MV Boli"/>
          <w:b/>
        </w:rPr>
        <w:t>Saturday 10 a.m. Joseph and Bridget Phylan and their daughter Mary Dowling.</w:t>
      </w:r>
      <w:proofErr w:type="gramEnd"/>
    </w:p>
    <w:p w:rsidR="00F573CE" w:rsidRPr="00432B95" w:rsidRDefault="00F573CE" w:rsidP="004A2443">
      <w:pPr>
        <w:pStyle w:val="NormalWeb"/>
        <w:ind w:left="-567"/>
        <w:contextualSpacing/>
        <w:rPr>
          <w:rFonts w:ascii="Constantia" w:hAnsi="Constantia"/>
          <w:b/>
          <w:sz w:val="22"/>
        </w:rPr>
      </w:pPr>
    </w:p>
    <w:p w:rsidR="004A2443" w:rsidRPr="004A2443" w:rsidRDefault="00432B95" w:rsidP="004A2443">
      <w:pPr>
        <w:pStyle w:val="NormalWeb"/>
        <w:ind w:left="-567"/>
        <w:contextualSpacing/>
        <w:rPr>
          <w:rFonts w:ascii="Constantia" w:hAnsi="Constantia"/>
          <w:b/>
          <w:sz w:val="40"/>
        </w:rPr>
      </w:pPr>
      <w:r>
        <w:rPr>
          <w:rFonts w:ascii="Constantia" w:hAnsi="Constantia"/>
          <w:b/>
          <w:noProof/>
          <w:sz w:val="40"/>
        </w:rPr>
        <w:drawing>
          <wp:anchor distT="0" distB="0" distL="114300" distR="114300" simplePos="0" relativeHeight="251674624" behindDoc="1" locked="0" layoutInCell="1" allowOverlap="1">
            <wp:simplePos x="0" y="0"/>
            <wp:positionH relativeFrom="column">
              <wp:posOffset>-337820</wp:posOffset>
            </wp:positionH>
            <wp:positionV relativeFrom="paragraph">
              <wp:posOffset>-1905</wp:posOffset>
            </wp:positionV>
            <wp:extent cx="1282700" cy="1599565"/>
            <wp:effectExtent l="19050" t="0" r="0" b="0"/>
            <wp:wrapTight wrapText="bothSides">
              <wp:wrapPolygon edited="0">
                <wp:start x="-321" y="0"/>
                <wp:lineTo x="-321" y="21351"/>
                <wp:lineTo x="21493" y="21351"/>
                <wp:lineTo x="21493" y="0"/>
                <wp:lineTo x="-321" y="0"/>
              </wp:wrapPolygon>
            </wp:wrapTight>
            <wp:docPr id="6" name="Picture 1" descr="C:\Users\Brendan\Music\Pictures\1KUDO\CONTENT\LIT_L_E\01\E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03D.TIF"/>
                    <pic:cNvPicPr>
                      <a:picLocks noChangeAspect="1" noChangeArrowheads="1"/>
                    </pic:cNvPicPr>
                  </pic:nvPicPr>
                  <pic:blipFill>
                    <a:blip r:embed="rId7" cstate="print"/>
                    <a:srcRect/>
                    <a:stretch>
                      <a:fillRect/>
                    </a:stretch>
                  </pic:blipFill>
                  <pic:spPr bwMode="auto">
                    <a:xfrm>
                      <a:off x="0" y="0"/>
                      <a:ext cx="1282700" cy="1599565"/>
                    </a:xfrm>
                    <a:prstGeom prst="rect">
                      <a:avLst/>
                    </a:prstGeom>
                    <a:noFill/>
                    <a:ln w="9525">
                      <a:noFill/>
                      <a:miter lim="800000"/>
                      <a:headEnd/>
                      <a:tailEnd/>
                    </a:ln>
                  </pic:spPr>
                </pic:pic>
              </a:graphicData>
            </a:graphic>
          </wp:anchor>
        </w:drawing>
      </w:r>
      <w:r w:rsidR="004A2443">
        <w:rPr>
          <w:rFonts w:ascii="Constantia" w:hAnsi="Constantia"/>
          <w:b/>
          <w:sz w:val="40"/>
        </w:rPr>
        <w:t>Third Sunday of Easter</w:t>
      </w:r>
    </w:p>
    <w:p w:rsidR="004A2443" w:rsidRDefault="004A2443" w:rsidP="004A2443">
      <w:pPr>
        <w:pStyle w:val="NormalWeb"/>
        <w:ind w:left="-567"/>
        <w:contextualSpacing/>
        <w:rPr>
          <w:rFonts w:ascii="Century Gothic" w:hAnsi="Century Gothic"/>
          <w:b/>
        </w:rPr>
      </w:pPr>
      <w:proofErr w:type="gramStart"/>
      <w:r w:rsidRPr="003C4A8C">
        <w:rPr>
          <w:rFonts w:ascii="Century Gothic" w:hAnsi="Century Gothic"/>
          <w:b/>
        </w:rPr>
        <w:t>8 p.m</w:t>
      </w:r>
      <w:r w:rsidRPr="003C4A8C">
        <w:rPr>
          <w:rFonts w:ascii="Century Gothic" w:hAnsi="Century Gothic"/>
        </w:rPr>
        <w:t>.</w:t>
      </w:r>
      <w:r>
        <w:rPr>
          <w:rFonts w:ascii="Century Gothic" w:hAnsi="Century Gothic"/>
        </w:rPr>
        <w:t xml:space="preserve"> </w:t>
      </w:r>
      <w:r>
        <w:rPr>
          <w:rFonts w:ascii="Century Gothic" w:hAnsi="Century Gothic"/>
          <w:b/>
        </w:rPr>
        <w:t>Carton Family, Comagh Rd.</w:t>
      </w:r>
      <w:proofErr w:type="gramEnd"/>
    </w:p>
    <w:p w:rsidR="0016204C" w:rsidRDefault="004A2443" w:rsidP="0016204C">
      <w:pPr>
        <w:pStyle w:val="NormalWeb"/>
        <w:ind w:left="-567"/>
        <w:contextualSpacing/>
        <w:rPr>
          <w:rFonts w:ascii="Century Gothic" w:hAnsi="Century Gothic"/>
          <w:b/>
        </w:rPr>
      </w:pPr>
      <w:r>
        <w:rPr>
          <w:rFonts w:ascii="Century Gothic" w:hAnsi="Century Gothic"/>
          <w:b/>
        </w:rPr>
        <w:t>Michael and Mary Swords Anniversary</w:t>
      </w:r>
    </w:p>
    <w:p w:rsidR="0016204C" w:rsidRDefault="004A2443" w:rsidP="0016204C">
      <w:pPr>
        <w:pStyle w:val="NormalWeb"/>
        <w:ind w:left="-567"/>
        <w:contextualSpacing/>
      </w:pPr>
      <w:r>
        <w:rPr>
          <w:rFonts w:ascii="Century Gothic" w:hAnsi="Century Gothic"/>
          <w:b/>
        </w:rPr>
        <w:t>Michael McMahon</w:t>
      </w:r>
      <w:r w:rsidR="0016204C" w:rsidRPr="0016204C">
        <w:t xml:space="preserve"> </w:t>
      </w:r>
    </w:p>
    <w:p w:rsidR="0016204C" w:rsidRPr="0016204C" w:rsidRDefault="0016204C" w:rsidP="0016204C">
      <w:pPr>
        <w:pStyle w:val="NormalWeb"/>
        <w:ind w:left="-567"/>
        <w:contextualSpacing/>
        <w:rPr>
          <w:rFonts w:ascii="Century Gothic" w:hAnsi="Century Gothic"/>
          <w:b/>
        </w:rPr>
      </w:pPr>
      <w:r w:rsidRPr="0016204C">
        <w:rPr>
          <w:rFonts w:ascii="Century Gothic" w:hAnsi="Century Gothic"/>
          <w:b/>
        </w:rPr>
        <w:t xml:space="preserve">Joe, Doreen, </w:t>
      </w:r>
      <w:proofErr w:type="gramStart"/>
      <w:r w:rsidRPr="0016204C">
        <w:rPr>
          <w:rFonts w:ascii="Century Gothic" w:hAnsi="Century Gothic"/>
          <w:b/>
        </w:rPr>
        <w:t>Ita</w:t>
      </w:r>
      <w:proofErr w:type="gramEnd"/>
      <w:r w:rsidRPr="0016204C">
        <w:rPr>
          <w:rFonts w:ascii="Century Gothic" w:hAnsi="Century Gothic"/>
          <w:b/>
        </w:rPr>
        <w:t xml:space="preserve"> and Lorcan Coffey</w:t>
      </w:r>
    </w:p>
    <w:p w:rsidR="004A2443" w:rsidRPr="00B72083" w:rsidRDefault="004A2443" w:rsidP="004A2443">
      <w:pPr>
        <w:pStyle w:val="NormalWeb"/>
        <w:ind w:left="-567"/>
        <w:contextualSpacing/>
        <w:rPr>
          <w:rFonts w:ascii="Century Gothic" w:hAnsi="Century Gothic"/>
          <w:b/>
        </w:rPr>
      </w:pPr>
      <w:r w:rsidRPr="00ED0F82">
        <w:rPr>
          <w:rFonts w:ascii="Century Gothic" w:hAnsi="Century Gothic"/>
          <w:b/>
        </w:rPr>
        <w:t>9.30</w:t>
      </w:r>
      <w:r w:rsidRPr="00ED0F82">
        <w:rPr>
          <w:rFonts w:ascii="Century Gothic" w:hAnsi="Century Gothic"/>
        </w:rPr>
        <w:t xml:space="preserve"> </w:t>
      </w:r>
    </w:p>
    <w:p w:rsidR="008A71C8" w:rsidRDefault="004A2443" w:rsidP="008A71C8">
      <w:pPr>
        <w:pStyle w:val="NormalWeb"/>
        <w:ind w:left="-567"/>
        <w:contextualSpacing/>
        <w:rPr>
          <w:rFonts w:ascii="Century Gothic" w:hAnsi="Century Gothic"/>
        </w:rPr>
      </w:pPr>
      <w:r w:rsidRPr="00ED0F82">
        <w:rPr>
          <w:rFonts w:ascii="Century Gothic" w:hAnsi="Century Gothic"/>
          <w:b/>
        </w:rPr>
        <w:t>11a.m</w:t>
      </w:r>
      <w:r w:rsidRPr="00ED0F82">
        <w:rPr>
          <w:rFonts w:ascii="Century Gothic" w:hAnsi="Century Gothic"/>
        </w:rPr>
        <w:t xml:space="preserve">. </w:t>
      </w:r>
    </w:p>
    <w:p w:rsidR="00C116C3" w:rsidRDefault="00C116C3" w:rsidP="008A71C8">
      <w:pPr>
        <w:pStyle w:val="NormalWeb"/>
        <w:ind w:left="-567"/>
        <w:contextualSpacing/>
        <w:rPr>
          <w:rFonts w:ascii="Century Gothic" w:hAnsi="Century Gothic"/>
        </w:rPr>
      </w:pPr>
    </w:p>
    <w:p w:rsidR="00C116C3" w:rsidRDefault="00C116C3" w:rsidP="008A71C8">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73600" behindDoc="0" locked="0" layoutInCell="1" allowOverlap="1">
            <wp:simplePos x="0" y="0"/>
            <wp:positionH relativeFrom="column">
              <wp:posOffset>4080510</wp:posOffset>
            </wp:positionH>
            <wp:positionV relativeFrom="paragraph">
              <wp:posOffset>822960</wp:posOffset>
            </wp:positionV>
            <wp:extent cx="1531620" cy="1016635"/>
            <wp:effectExtent l="19050" t="0" r="0" b="0"/>
            <wp:wrapTight wrapText="bothSides">
              <wp:wrapPolygon edited="0">
                <wp:start x="-269" y="0"/>
                <wp:lineTo x="-269" y="21047"/>
                <wp:lineTo x="21493" y="21047"/>
                <wp:lineTo x="21493" y="0"/>
                <wp:lineTo x="-269" y="0"/>
              </wp:wrapPolygon>
            </wp:wrapTight>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531620" cy="1016635"/>
                    </a:xfrm>
                    <a:prstGeom prst="rect">
                      <a:avLst/>
                    </a:prstGeom>
                    <a:noFill/>
                    <a:ln w="9525">
                      <a:noFill/>
                      <a:miter lim="800000"/>
                      <a:headEnd/>
                      <a:tailEnd/>
                    </a:ln>
                  </pic:spPr>
                </pic:pic>
              </a:graphicData>
            </a:graphic>
          </wp:anchor>
        </w:drawing>
      </w:r>
      <w:r>
        <w:rPr>
          <w:rFonts w:ascii="Century Gothic" w:hAnsi="Century Gothic"/>
          <w:b/>
          <w:noProof/>
        </w:rPr>
        <w:drawing>
          <wp:anchor distT="0" distB="0" distL="114300" distR="114300" simplePos="0" relativeHeight="251676672" behindDoc="1" locked="0" layoutInCell="1" allowOverlap="1">
            <wp:simplePos x="0" y="0"/>
            <wp:positionH relativeFrom="column">
              <wp:posOffset>-337668</wp:posOffset>
            </wp:positionH>
            <wp:positionV relativeFrom="paragraph">
              <wp:posOffset>-3073</wp:posOffset>
            </wp:positionV>
            <wp:extent cx="1341578" cy="1770278"/>
            <wp:effectExtent l="19050" t="0" r="0" b="0"/>
            <wp:wrapTight wrapText="bothSides">
              <wp:wrapPolygon edited="0">
                <wp:start x="-307" y="0"/>
                <wp:lineTo x="-307" y="21384"/>
                <wp:lineTo x="21470" y="21384"/>
                <wp:lineTo x="21470" y="0"/>
                <wp:lineTo x="-307" y="0"/>
              </wp:wrapPolygon>
            </wp:wrapTight>
            <wp:docPr id="3" name="Picture 4" descr="C:\Users\Brendan\Music\Pictures\1KUDO\CONTENT\LIT_L_E\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A_ES_1.TIF"/>
                    <pic:cNvPicPr>
                      <a:picLocks noChangeAspect="1" noChangeArrowheads="1"/>
                    </pic:cNvPicPr>
                  </pic:nvPicPr>
                  <pic:blipFill>
                    <a:blip r:embed="rId9" cstate="print"/>
                    <a:srcRect/>
                    <a:stretch>
                      <a:fillRect/>
                    </a:stretch>
                  </pic:blipFill>
                  <pic:spPr bwMode="auto">
                    <a:xfrm>
                      <a:off x="0" y="0"/>
                      <a:ext cx="1341578" cy="1770278"/>
                    </a:xfrm>
                    <a:prstGeom prst="rect">
                      <a:avLst/>
                    </a:prstGeom>
                    <a:noFill/>
                    <a:ln w="9525">
                      <a:noFill/>
                      <a:miter lim="800000"/>
                      <a:headEnd/>
                      <a:tailEnd/>
                    </a:ln>
                  </pic:spPr>
                </pic:pic>
              </a:graphicData>
            </a:graphic>
          </wp:anchor>
        </w:drawing>
      </w:r>
      <w:r w:rsidRPr="00C116C3">
        <w:rPr>
          <w:rFonts w:ascii="Century Gothic" w:hAnsi="Century Gothic"/>
          <w:b/>
        </w:rPr>
        <w:t>Please pray for the repose of the soul of Norah Gorry, Tullamore Rd.</w:t>
      </w:r>
      <w:proofErr w:type="gramStart"/>
      <w:r w:rsidRPr="00C116C3">
        <w:rPr>
          <w:rFonts w:ascii="Century Gothic" w:hAnsi="Century Gothic"/>
          <w:b/>
        </w:rPr>
        <w:t>,</w:t>
      </w:r>
      <w:proofErr w:type="gramEnd"/>
      <w:r w:rsidRPr="00C116C3">
        <w:rPr>
          <w:rFonts w:ascii="Century Gothic" w:hAnsi="Century Gothic"/>
          <w:b/>
        </w:rPr>
        <w:t xml:space="preserve"> Remains arrive in St. James’ Church for 11 a.m. Monday. Maureen Farrell </w:t>
      </w:r>
      <w:proofErr w:type="spellStart"/>
      <w:r w:rsidRPr="00C116C3">
        <w:rPr>
          <w:rFonts w:ascii="Century Gothic" w:hAnsi="Century Gothic"/>
          <w:b/>
        </w:rPr>
        <w:t>Cappaduff</w:t>
      </w:r>
      <w:proofErr w:type="spellEnd"/>
      <w:r w:rsidRPr="00C116C3">
        <w:rPr>
          <w:rFonts w:ascii="Century Gothic" w:hAnsi="Century Gothic"/>
          <w:b/>
        </w:rPr>
        <w:t xml:space="preserve">, who died during the </w:t>
      </w:r>
      <w:proofErr w:type="gramStart"/>
      <w:r w:rsidRPr="00C116C3">
        <w:rPr>
          <w:rFonts w:ascii="Century Gothic" w:hAnsi="Century Gothic"/>
          <w:b/>
        </w:rPr>
        <w:t>week.</w:t>
      </w:r>
      <w:proofErr w:type="gramEnd"/>
      <w:r w:rsidRPr="00C116C3">
        <w:rPr>
          <w:rFonts w:ascii="Century Gothic" w:hAnsi="Century Gothic"/>
          <w:b/>
        </w:rPr>
        <w:t xml:space="preserve"> May they rest in </w:t>
      </w:r>
      <w:proofErr w:type="gramStart"/>
      <w:r w:rsidRPr="00C116C3">
        <w:rPr>
          <w:rFonts w:ascii="Century Gothic" w:hAnsi="Century Gothic"/>
          <w:b/>
        </w:rPr>
        <w:t>peace</w:t>
      </w:r>
      <w:r>
        <w:rPr>
          <w:rFonts w:ascii="Century Gothic" w:hAnsi="Century Gothic"/>
        </w:rPr>
        <w:t>.</w:t>
      </w:r>
      <w:proofErr w:type="gramEnd"/>
    </w:p>
    <w:p w:rsidR="00C116C3" w:rsidRPr="005C5011" w:rsidRDefault="00C116C3" w:rsidP="00C116C3">
      <w:pPr>
        <w:ind w:left="-567"/>
      </w:pPr>
      <w:r>
        <w:drawing>
          <wp:anchor distT="0" distB="0" distL="114300" distR="114300" simplePos="0" relativeHeight="251671552" behindDoc="1" locked="0" layoutInCell="1" allowOverlap="1">
            <wp:simplePos x="0" y="0"/>
            <wp:positionH relativeFrom="column">
              <wp:posOffset>4044950</wp:posOffset>
            </wp:positionH>
            <wp:positionV relativeFrom="paragraph">
              <wp:posOffset>675640</wp:posOffset>
            </wp:positionV>
            <wp:extent cx="1175385" cy="1184910"/>
            <wp:effectExtent l="19050" t="0" r="5715" b="0"/>
            <wp:wrapTight wrapText="bothSides">
              <wp:wrapPolygon edited="0">
                <wp:start x="-350" y="0"/>
                <wp:lineTo x="-350" y="21183"/>
                <wp:lineTo x="21705" y="21183"/>
                <wp:lineTo x="21705" y="0"/>
                <wp:lineTo x="-350" y="0"/>
              </wp:wrapPolygon>
            </wp:wrapTight>
            <wp:docPr id="9" name="Picture 1" descr="C:\Users\BRENDAN\Pictures\Kudo\CONTENT\SSS_SACR\01\SC_47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47_C.TIF"/>
                    <pic:cNvPicPr>
                      <a:picLocks noChangeAspect="1" noChangeArrowheads="1"/>
                    </pic:cNvPicPr>
                  </pic:nvPicPr>
                  <pic:blipFill>
                    <a:blip r:embed="rId10" cstate="print"/>
                    <a:srcRect/>
                    <a:stretch>
                      <a:fillRect/>
                    </a:stretch>
                  </pic:blipFill>
                  <pic:spPr bwMode="auto">
                    <a:xfrm>
                      <a:off x="0" y="0"/>
                      <a:ext cx="1175385" cy="1184910"/>
                    </a:xfrm>
                    <a:prstGeom prst="rect">
                      <a:avLst/>
                    </a:prstGeom>
                    <a:noFill/>
                    <a:ln w="9525">
                      <a:noFill/>
                      <a:miter lim="800000"/>
                      <a:headEnd/>
                      <a:tailEnd/>
                    </a:ln>
                  </pic:spPr>
                </pic:pic>
              </a:graphicData>
            </a:graphic>
          </wp:anchor>
        </w:drawing>
      </w:r>
      <w:r w:rsidRPr="005C5011">
        <w:t xml:space="preserve">We will have Mass from the “Do this in Memory of Me” programme with the children for First Holy Communion on Sunday  April </w:t>
      </w:r>
      <w:r>
        <w:t>10</w:t>
      </w:r>
      <w:r w:rsidRPr="005C5011">
        <w:rPr>
          <w:vertAlign w:val="superscript"/>
        </w:rPr>
        <w:t>th</w:t>
      </w:r>
      <w:r w:rsidRPr="005C5011">
        <w:t xml:space="preserve"> </w:t>
      </w:r>
      <w:r w:rsidRPr="005C5011">
        <w:rPr>
          <w:vertAlign w:val="superscript"/>
        </w:rPr>
        <w:t xml:space="preserve"> </w:t>
      </w:r>
      <w:r w:rsidRPr="005C5011">
        <w:t xml:space="preserve">at  11 a.m. </w:t>
      </w:r>
    </w:p>
    <w:p w:rsidR="004A2443" w:rsidRPr="008A71C8" w:rsidRDefault="004A2443" w:rsidP="008A71C8">
      <w:pPr>
        <w:pStyle w:val="NormalWeb"/>
        <w:ind w:left="-567"/>
        <w:contextualSpacing/>
        <w:rPr>
          <w:rFonts w:ascii="Century Gothic" w:hAnsi="Century Gothic"/>
          <w:b/>
        </w:rPr>
      </w:pPr>
      <w:r w:rsidRPr="008A71C8">
        <w:rPr>
          <w:rFonts w:ascii="Century Gothic" w:hAnsi="Century Gothic"/>
          <w:b/>
        </w:rPr>
        <w:t xml:space="preserve">We remember in our prayers this week the girls and boys who are preparing </w:t>
      </w:r>
      <w:r w:rsidR="008A71C8" w:rsidRPr="008A71C8">
        <w:rPr>
          <w:rFonts w:ascii="Century Gothic" w:hAnsi="Century Gothic"/>
          <w:b/>
        </w:rPr>
        <w:t xml:space="preserve">to receive </w:t>
      </w:r>
      <w:r w:rsidRPr="008A71C8">
        <w:rPr>
          <w:rFonts w:ascii="Century Gothic" w:hAnsi="Century Gothic"/>
          <w:b/>
        </w:rPr>
        <w:t>Confirmation on Thursday</w:t>
      </w:r>
      <w:r w:rsidR="008A71C8">
        <w:rPr>
          <w:rFonts w:ascii="Century Gothic" w:hAnsi="Century Gothic"/>
          <w:b/>
        </w:rPr>
        <w:t xml:space="preserve"> in Kilbeggan at 11 a.m</w:t>
      </w:r>
      <w:r w:rsidRPr="008A71C8">
        <w:rPr>
          <w:rFonts w:ascii="Century Gothic" w:hAnsi="Century Gothic"/>
          <w:b/>
        </w:rPr>
        <w:t xml:space="preserve">. We pray that it will be a special time </w:t>
      </w:r>
      <w:r w:rsidR="008A71C8" w:rsidRPr="008A71C8">
        <w:rPr>
          <w:rFonts w:ascii="Century Gothic" w:hAnsi="Century Gothic"/>
          <w:b/>
        </w:rPr>
        <w:t xml:space="preserve">of renewal </w:t>
      </w:r>
      <w:r w:rsidRPr="008A71C8">
        <w:rPr>
          <w:rFonts w:ascii="Century Gothic" w:hAnsi="Century Gothic"/>
          <w:b/>
        </w:rPr>
        <w:t>for them</w:t>
      </w:r>
      <w:r w:rsidR="008A71C8" w:rsidRPr="008A71C8">
        <w:rPr>
          <w:rFonts w:ascii="Century Gothic" w:hAnsi="Century Gothic"/>
          <w:b/>
        </w:rPr>
        <w:t xml:space="preserve"> and their </w:t>
      </w:r>
      <w:proofErr w:type="gramStart"/>
      <w:r w:rsidR="008A71C8" w:rsidRPr="008A71C8">
        <w:rPr>
          <w:rFonts w:ascii="Century Gothic" w:hAnsi="Century Gothic"/>
          <w:b/>
        </w:rPr>
        <w:t xml:space="preserve">families </w:t>
      </w:r>
      <w:r w:rsidRPr="008A71C8">
        <w:rPr>
          <w:rFonts w:ascii="Century Gothic" w:hAnsi="Century Gothic"/>
          <w:b/>
        </w:rPr>
        <w:t>.</w:t>
      </w:r>
      <w:proofErr w:type="gramEnd"/>
      <w:r w:rsidRPr="008A71C8">
        <w:rPr>
          <w:rFonts w:ascii="Century Gothic" w:hAnsi="Century Gothic"/>
          <w:b/>
        </w:rPr>
        <w:t xml:space="preserve"> </w:t>
      </w:r>
    </w:p>
    <w:p w:rsidR="004A2443" w:rsidRPr="00432B95" w:rsidRDefault="008A71C8" w:rsidP="004A2443">
      <w:pPr>
        <w:ind w:left="-567"/>
      </w:pPr>
      <w:r w:rsidRPr="00432B95">
        <w:t>Practice for Confirmation 7 p.m. Wednesday in Kilbeggan.</w:t>
      </w:r>
    </w:p>
    <w:p w:rsidR="008A71C8" w:rsidRPr="00B72083" w:rsidRDefault="008A71C8" w:rsidP="004A2443">
      <w:pPr>
        <w:ind w:left="-567"/>
        <w:rPr>
          <w:rFonts w:ascii="Constantia" w:hAnsi="Constantia"/>
          <w:i/>
        </w:rPr>
      </w:pPr>
    </w:p>
    <w:p w:rsidR="004A2443" w:rsidRDefault="004A2443" w:rsidP="004A2443">
      <w:pPr>
        <w:ind w:left="-567"/>
      </w:pPr>
      <w:r w:rsidRPr="00BB18E4">
        <w:rPr>
          <w:bCs/>
        </w:rPr>
        <w:t>RAHUGH SOCIAL SERVICES</w:t>
      </w:r>
      <w:r w:rsidRPr="00BB18E4">
        <w:t xml:space="preserve"> are holding a fundraising night on </w:t>
      </w:r>
      <w:r w:rsidRPr="00BB18E4">
        <w:rPr>
          <w:rStyle w:val="aqj"/>
        </w:rPr>
        <w:t>Saturday 9th April</w:t>
      </w:r>
      <w:r w:rsidRPr="00BB18E4">
        <w:t xml:space="preserve"> in The Hazel.  Music by</w:t>
      </w:r>
      <w:r w:rsidRPr="00BB18E4">
        <w:rPr>
          <w:bCs/>
        </w:rPr>
        <w:t xml:space="preserve"> THE SAILORS</w:t>
      </w:r>
      <w:r w:rsidRPr="00BB18E4">
        <w:t>.  Tickets €5 each can be purchased from any Committee Member or at the door.</w:t>
      </w:r>
    </w:p>
    <w:p w:rsidR="00474A96" w:rsidRDefault="00474A96" w:rsidP="004A2443">
      <w:pPr>
        <w:ind w:left="-567"/>
      </w:pPr>
    </w:p>
    <w:p w:rsidR="00474A96" w:rsidRPr="00474A96" w:rsidRDefault="00474A96" w:rsidP="004A2443">
      <w:pPr>
        <w:ind w:left="-567"/>
      </w:pPr>
      <w:r w:rsidRPr="00474A96">
        <w:rPr>
          <w:bCs/>
        </w:rPr>
        <w:t>RAHUGH SOCIAL SERVICES</w:t>
      </w:r>
      <w:r w:rsidRPr="00474A96">
        <w:t xml:space="preserve"> are holding a meeting on </w:t>
      </w:r>
      <w:r w:rsidRPr="00474A96">
        <w:rPr>
          <w:rStyle w:val="aqj"/>
        </w:rPr>
        <w:t>Tuesday 5th April at 8.30pm</w:t>
      </w:r>
      <w:r w:rsidRPr="00474A96">
        <w:t>.</w:t>
      </w:r>
    </w:p>
    <w:p w:rsidR="004A2443" w:rsidRDefault="004A2443" w:rsidP="004A2443">
      <w:pPr>
        <w:pStyle w:val="NormalWeb"/>
        <w:ind w:left="-567"/>
        <w:contextualSpacing/>
        <w:rPr>
          <w:sz w:val="28"/>
        </w:rPr>
      </w:pPr>
      <w:r>
        <w:rPr>
          <w:noProof/>
        </w:rPr>
        <w:drawing>
          <wp:anchor distT="0" distB="0" distL="114300" distR="114300" simplePos="0" relativeHeight="251664384" behindDoc="1" locked="0" layoutInCell="1" allowOverlap="1">
            <wp:simplePos x="0" y="0"/>
            <wp:positionH relativeFrom="column">
              <wp:posOffset>-524510</wp:posOffset>
            </wp:positionH>
            <wp:positionV relativeFrom="paragraph">
              <wp:posOffset>65405</wp:posOffset>
            </wp:positionV>
            <wp:extent cx="1187450" cy="704215"/>
            <wp:effectExtent l="19050" t="0" r="0" b="0"/>
            <wp:wrapTight wrapText="bothSides">
              <wp:wrapPolygon edited="0">
                <wp:start x="-347" y="0"/>
                <wp:lineTo x="-347" y="21035"/>
                <wp:lineTo x="21484" y="21035"/>
                <wp:lineTo x="21484" y="0"/>
                <wp:lineTo x="-347" y="0"/>
              </wp:wrapPolygon>
            </wp:wrapTight>
            <wp:docPr id="27" name="Picture 1" descr="https://encrypted-tbn3.gstatic.com/images?q=tbn:ANd9GcRhnIgO5vLiLA0oYEwuPLpxmVD5coavKhYjLtqwKhHJIlxT27L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RhnIgO5vLiLA0oYEwuPLpxmVD5coavKhYjLtqwKhHJIlxT27LeKQ"/>
                    <pic:cNvPicPr>
                      <a:picLocks noChangeAspect="1" noChangeArrowheads="1"/>
                    </pic:cNvPicPr>
                  </pic:nvPicPr>
                  <pic:blipFill>
                    <a:blip r:embed="rId11" cstate="print"/>
                    <a:srcRect/>
                    <a:stretch>
                      <a:fillRect/>
                    </a:stretch>
                  </pic:blipFill>
                  <pic:spPr bwMode="auto">
                    <a:xfrm>
                      <a:off x="0" y="0"/>
                      <a:ext cx="1187450" cy="704215"/>
                    </a:xfrm>
                    <a:prstGeom prst="rect">
                      <a:avLst/>
                    </a:prstGeom>
                    <a:noFill/>
                    <a:ln w="9525">
                      <a:noFill/>
                      <a:miter lim="800000"/>
                      <a:headEnd/>
                      <a:tailEnd/>
                    </a:ln>
                  </pic:spPr>
                </pic:pic>
              </a:graphicData>
            </a:graphic>
          </wp:anchor>
        </w:drawing>
      </w:r>
      <w:r w:rsidRPr="004042A4">
        <w:rPr>
          <w:b/>
        </w:rPr>
        <w:t xml:space="preserve"> </w:t>
      </w:r>
      <w:r w:rsidR="00474A96">
        <w:rPr>
          <w:b/>
        </w:rPr>
        <w:t xml:space="preserve">Thanks to </w:t>
      </w:r>
      <w:proofErr w:type="gramStart"/>
      <w:r w:rsidR="00474A96">
        <w:rPr>
          <w:b/>
        </w:rPr>
        <w:t xml:space="preserve">Rahugh </w:t>
      </w:r>
      <w:r w:rsidRPr="00961031">
        <w:rPr>
          <w:b/>
          <w:sz w:val="28"/>
        </w:rPr>
        <w:t xml:space="preserve"> Drama</w:t>
      </w:r>
      <w:proofErr w:type="gramEnd"/>
      <w:r w:rsidRPr="00961031">
        <w:rPr>
          <w:b/>
          <w:sz w:val="28"/>
        </w:rPr>
        <w:t xml:space="preserve"> Group</w:t>
      </w:r>
      <w:r w:rsidRPr="00961031">
        <w:rPr>
          <w:sz w:val="28"/>
        </w:rPr>
        <w:t xml:space="preserve"> </w:t>
      </w:r>
      <w:r w:rsidR="00474A96">
        <w:rPr>
          <w:sz w:val="28"/>
        </w:rPr>
        <w:t xml:space="preserve">for </w:t>
      </w:r>
      <w:r w:rsidRPr="00961031">
        <w:rPr>
          <w:sz w:val="28"/>
        </w:rPr>
        <w:t>present</w:t>
      </w:r>
      <w:r w:rsidR="00474A96">
        <w:rPr>
          <w:sz w:val="28"/>
        </w:rPr>
        <w:t xml:space="preserve">ing </w:t>
      </w:r>
      <w:r w:rsidRPr="00961031">
        <w:rPr>
          <w:sz w:val="28"/>
        </w:rPr>
        <w:t xml:space="preserve"> </w:t>
      </w:r>
      <w:r w:rsidRPr="00961031">
        <w:rPr>
          <w:b/>
          <w:sz w:val="28"/>
        </w:rPr>
        <w:t>Professor TIM!</w:t>
      </w:r>
      <w:r w:rsidRPr="00961031">
        <w:rPr>
          <w:sz w:val="28"/>
        </w:rPr>
        <w:t xml:space="preserve"> </w:t>
      </w:r>
      <w:proofErr w:type="gramStart"/>
      <w:r w:rsidRPr="00961031">
        <w:rPr>
          <w:sz w:val="28"/>
        </w:rPr>
        <w:t>in</w:t>
      </w:r>
      <w:proofErr w:type="gramEnd"/>
      <w:r w:rsidRPr="00961031">
        <w:rPr>
          <w:sz w:val="28"/>
        </w:rPr>
        <w:t xml:space="preserve"> aid of St James’s Church renovation fund.  </w:t>
      </w:r>
      <w:r w:rsidR="00474A96">
        <w:rPr>
          <w:sz w:val="28"/>
        </w:rPr>
        <w:t>Thanks to all the sponsors and thanks to all involved in making it such a great night.</w:t>
      </w:r>
      <w:r w:rsidR="00C116C3">
        <w:rPr>
          <w:sz w:val="28"/>
        </w:rPr>
        <w:t xml:space="preserve"> €2,000 was raised.</w:t>
      </w:r>
    </w:p>
    <w:p w:rsidR="00474A96" w:rsidRDefault="00474A96" w:rsidP="004A2443">
      <w:pPr>
        <w:pStyle w:val="NormalWeb"/>
        <w:ind w:left="-567"/>
        <w:contextualSpacing/>
        <w:rPr>
          <w:b/>
          <w:sz w:val="22"/>
        </w:rPr>
      </w:pPr>
    </w:p>
    <w:p w:rsidR="004A2443" w:rsidRDefault="004A2443" w:rsidP="004A2443">
      <w:pPr>
        <w:pStyle w:val="NormalWeb"/>
        <w:ind w:left="-567"/>
        <w:contextualSpacing/>
        <w:rPr>
          <w:b/>
        </w:rPr>
      </w:pPr>
      <w:r w:rsidRPr="007C2610">
        <w:rPr>
          <w:b/>
          <w:sz w:val="22"/>
        </w:rPr>
        <w:t xml:space="preserve">Youth Liturgy Group meet in The Parish Centre every Friday from </w:t>
      </w:r>
      <w:r>
        <w:rPr>
          <w:b/>
          <w:sz w:val="22"/>
        </w:rPr>
        <w:t xml:space="preserve">6.30 – 8 </w:t>
      </w:r>
      <w:proofErr w:type="gramStart"/>
      <w:r w:rsidRPr="007C2610">
        <w:rPr>
          <w:b/>
          <w:sz w:val="22"/>
        </w:rPr>
        <w:t>p.m..</w:t>
      </w:r>
      <w:proofErr w:type="gramEnd"/>
      <w:r w:rsidRPr="007C2610">
        <w:rPr>
          <w:b/>
          <w:sz w:val="22"/>
        </w:rPr>
        <w:t xml:space="preserve"> They organise Saturday Evening Mass for 20 -30 minutes and they spend the rest of the time having fun and sport. All teenagers are welcome to come along</w:t>
      </w:r>
      <w:r w:rsidRPr="007C2610">
        <w:rPr>
          <w:b/>
        </w:rPr>
        <w:t>.</w:t>
      </w:r>
    </w:p>
    <w:p w:rsidR="00474A96" w:rsidRPr="00FA5592" w:rsidRDefault="00FA5592" w:rsidP="004A2443">
      <w:pPr>
        <w:pStyle w:val="NormalWeb"/>
        <w:ind w:left="-567"/>
        <w:contextualSpacing/>
        <w:rPr>
          <w:b/>
          <w:sz w:val="28"/>
        </w:rPr>
      </w:pPr>
      <w:r w:rsidRPr="00FA5592">
        <w:rPr>
          <w:b/>
        </w:rPr>
        <w:t xml:space="preserve">K.P.D.A. will hold a meeting on </w:t>
      </w:r>
      <w:r w:rsidRPr="00FA5592">
        <w:rPr>
          <w:rStyle w:val="aqj"/>
          <w:b/>
        </w:rPr>
        <w:t>Monday April 4 at 8.30pm</w:t>
      </w:r>
      <w:r w:rsidRPr="00FA5592">
        <w:rPr>
          <w:b/>
        </w:rPr>
        <w:t xml:space="preserve"> in St. James's Hall to discuss the potential use of the hall. Everybody is welcome.</w:t>
      </w:r>
    </w:p>
    <w:p w:rsidR="005F2429" w:rsidRPr="00C116C3" w:rsidRDefault="005F2429" w:rsidP="004A2443">
      <w:pPr>
        <w:pStyle w:val="NormalWeb"/>
        <w:ind w:left="-567"/>
        <w:contextualSpacing/>
        <w:rPr>
          <w:b/>
        </w:rPr>
      </w:pPr>
      <w:proofErr w:type="gramStart"/>
      <w:r w:rsidRPr="00C116C3">
        <w:rPr>
          <w:b/>
          <w:sz w:val="22"/>
        </w:rPr>
        <w:t xml:space="preserve">Meath </w:t>
      </w:r>
      <w:r w:rsidR="00474A96" w:rsidRPr="00C116C3">
        <w:rPr>
          <w:b/>
          <w:sz w:val="22"/>
        </w:rPr>
        <w:t>Diocesan</w:t>
      </w:r>
      <w:r w:rsidRPr="00C116C3">
        <w:rPr>
          <w:b/>
          <w:sz w:val="22"/>
        </w:rPr>
        <w:t xml:space="preserve"> Pilgrimage to Rome with Bishop Smith August 19</w:t>
      </w:r>
      <w:r w:rsidRPr="00C116C3">
        <w:rPr>
          <w:b/>
          <w:sz w:val="22"/>
          <w:vertAlign w:val="superscript"/>
        </w:rPr>
        <w:t>th</w:t>
      </w:r>
      <w:r w:rsidRPr="00C116C3">
        <w:rPr>
          <w:b/>
          <w:sz w:val="22"/>
        </w:rPr>
        <w:t xml:space="preserve"> </w:t>
      </w:r>
      <w:r w:rsidRPr="00C116C3">
        <w:rPr>
          <w:b/>
        </w:rPr>
        <w:t>-27</w:t>
      </w:r>
      <w:r w:rsidR="00474A96" w:rsidRPr="00C116C3">
        <w:rPr>
          <w:b/>
          <w:vertAlign w:val="superscript"/>
        </w:rPr>
        <w:t>th.</w:t>
      </w:r>
      <w:proofErr w:type="gramEnd"/>
      <w:r w:rsidR="00474A96" w:rsidRPr="00C116C3">
        <w:rPr>
          <w:b/>
          <w:vertAlign w:val="superscript"/>
        </w:rPr>
        <w:t xml:space="preserve"> </w:t>
      </w:r>
      <w:r w:rsidR="00474A96" w:rsidRPr="00C116C3">
        <w:rPr>
          <w:b/>
        </w:rPr>
        <w:t>.  Twin Sharing €1,055 Single room €1,255.  Mullingar Travel Agent</w:t>
      </w:r>
      <w:proofErr w:type="gramStart"/>
      <w:r w:rsidR="00474A96" w:rsidRPr="00C116C3">
        <w:rPr>
          <w:b/>
        </w:rPr>
        <w:t>,  Mullingar</w:t>
      </w:r>
      <w:proofErr w:type="gramEnd"/>
      <w:r w:rsidR="00474A96" w:rsidRPr="00C116C3">
        <w:rPr>
          <w:b/>
        </w:rPr>
        <w:t xml:space="preserve"> 044 9340587. </w:t>
      </w:r>
      <w:proofErr w:type="gramStart"/>
      <w:r w:rsidR="00474A96" w:rsidRPr="00C116C3">
        <w:rPr>
          <w:b/>
        </w:rPr>
        <w:t>Audience with Pope Francis.</w:t>
      </w:r>
      <w:proofErr w:type="gramEnd"/>
    </w:p>
    <w:p w:rsidR="005F2429" w:rsidRDefault="005F2429" w:rsidP="004A2443">
      <w:pPr>
        <w:pStyle w:val="NormalWeb"/>
        <w:ind w:left="-567"/>
        <w:contextualSpacing/>
        <w:rPr>
          <w:b/>
        </w:rPr>
      </w:pPr>
    </w:p>
    <w:p w:rsidR="005F2429" w:rsidRDefault="005F2429" w:rsidP="004A2443">
      <w:pPr>
        <w:pStyle w:val="NormalWeb"/>
        <w:ind w:left="-567"/>
        <w:contextualSpacing/>
        <w:rPr>
          <w:b/>
        </w:rPr>
      </w:pPr>
      <w:r>
        <w:rPr>
          <w:b/>
        </w:rPr>
        <w:t>The Laois Offaly Palliative Care Team invite family, friends and carers of those who have died in the past two years and have been known to the Palliative Care Team to a Remembrance Service on Friday April 15</w:t>
      </w:r>
      <w:r w:rsidRPr="005F2429">
        <w:rPr>
          <w:b/>
          <w:vertAlign w:val="superscript"/>
        </w:rPr>
        <w:t>th</w:t>
      </w:r>
      <w:r>
        <w:rPr>
          <w:b/>
        </w:rPr>
        <w:t xml:space="preserve"> in St Peter and Paul’s Church, </w:t>
      </w:r>
      <w:proofErr w:type="spellStart"/>
      <w:r>
        <w:rPr>
          <w:b/>
        </w:rPr>
        <w:t>Portlaoise</w:t>
      </w:r>
      <w:proofErr w:type="spellEnd"/>
      <w:r>
        <w:rPr>
          <w:b/>
        </w:rPr>
        <w:t>.</w:t>
      </w:r>
    </w:p>
    <w:p w:rsidR="004A2443" w:rsidRPr="00D577E1" w:rsidRDefault="005F2429" w:rsidP="004A2443">
      <w:pPr>
        <w:tabs>
          <w:tab w:val="left" w:pos="284"/>
        </w:tabs>
        <w:ind w:left="-567"/>
        <w:rPr>
          <w:bCs/>
          <w:sz w:val="22"/>
        </w:rPr>
      </w:pPr>
      <w:r>
        <w:rPr>
          <w:bCs/>
          <w:sz w:val="22"/>
        </w:rPr>
        <w:drawing>
          <wp:anchor distT="0" distB="0" distL="114300" distR="114300" simplePos="0" relativeHeight="251663360" behindDoc="1" locked="0" layoutInCell="1" allowOverlap="1">
            <wp:simplePos x="0" y="0"/>
            <wp:positionH relativeFrom="column">
              <wp:posOffset>-184150</wp:posOffset>
            </wp:positionH>
            <wp:positionV relativeFrom="paragraph">
              <wp:posOffset>-2540</wp:posOffset>
            </wp:positionV>
            <wp:extent cx="704850" cy="541020"/>
            <wp:effectExtent l="19050" t="0" r="0" b="0"/>
            <wp:wrapTight wrapText="bothSides">
              <wp:wrapPolygon edited="0">
                <wp:start x="-584" y="0"/>
                <wp:lineTo x="-584" y="20535"/>
                <wp:lineTo x="21600" y="20535"/>
                <wp:lineTo x="21600" y="0"/>
                <wp:lineTo x="-584"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4A2443" w:rsidRPr="00256FAE">
        <w:rPr>
          <w:bCs/>
          <w:sz w:val="22"/>
        </w:rPr>
        <w:t>Bingo every Tuesday night 8.30 p.m.</w:t>
      </w:r>
      <w:r w:rsidR="004A2443" w:rsidRPr="00D577E1">
        <w:rPr>
          <w:bCs/>
          <w:sz w:val="22"/>
        </w:rPr>
        <w:t xml:space="preserve"> in Kilbeggan Parish Centre. All are welcome. We have €1,200 in cash prizes each night.</w:t>
      </w:r>
    </w:p>
    <w:p w:rsidR="004A2443" w:rsidRPr="00D577E1" w:rsidRDefault="004A2443" w:rsidP="004A2443">
      <w:pPr>
        <w:ind w:left="-567"/>
        <w:rPr>
          <w:bCs/>
        </w:rPr>
      </w:pPr>
    </w:p>
    <w:p w:rsidR="004A2443" w:rsidRPr="00D577E1" w:rsidRDefault="004A2443" w:rsidP="004A2443">
      <w:pPr>
        <w:ind w:left="-567"/>
        <w:contextualSpacing w:val="0"/>
        <w:rPr>
          <w:rFonts w:ascii="Times New Roman" w:hAnsi="Times New Roman"/>
          <w:noProof w:val="0"/>
        </w:rPr>
      </w:pPr>
      <w:r w:rsidRPr="00D577E1">
        <w:rPr>
          <w:rFonts w:ascii="Times New Roman" w:hAnsi="Times New Roman"/>
        </w:rPr>
        <w:drawing>
          <wp:anchor distT="0" distB="0" distL="114300" distR="114300" simplePos="0" relativeHeight="251667456" behindDoc="1" locked="0" layoutInCell="1" allowOverlap="1">
            <wp:simplePos x="0" y="0"/>
            <wp:positionH relativeFrom="column">
              <wp:posOffset>-433070</wp:posOffset>
            </wp:positionH>
            <wp:positionV relativeFrom="paragraph">
              <wp:posOffset>474345</wp:posOffset>
            </wp:positionV>
            <wp:extent cx="1776095" cy="1243330"/>
            <wp:effectExtent l="19050" t="0" r="0" b="0"/>
            <wp:wrapTight wrapText="bothSides">
              <wp:wrapPolygon edited="0">
                <wp:start x="-232" y="0"/>
                <wp:lineTo x="-232" y="21181"/>
                <wp:lineTo x="21546" y="21181"/>
                <wp:lineTo x="21546" y="0"/>
                <wp:lineTo x="-232" y="0"/>
              </wp:wrapPolygon>
            </wp:wrapTight>
            <wp:docPr id="2" name="Picture 1" descr="pi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 chart"/>
                    <pic:cNvPicPr>
                      <a:picLocks noChangeAspect="1" noChangeArrowheads="1"/>
                    </pic:cNvPicPr>
                  </pic:nvPicPr>
                  <pic:blipFill>
                    <a:blip r:embed="rId13" cstate="print"/>
                    <a:srcRect/>
                    <a:stretch>
                      <a:fillRect/>
                    </a:stretch>
                  </pic:blipFill>
                  <pic:spPr bwMode="auto">
                    <a:xfrm>
                      <a:off x="0" y="0"/>
                      <a:ext cx="1776095" cy="1243330"/>
                    </a:xfrm>
                    <a:prstGeom prst="rect">
                      <a:avLst/>
                    </a:prstGeom>
                    <a:noFill/>
                    <a:ln w="9525">
                      <a:noFill/>
                      <a:miter lim="800000"/>
                      <a:headEnd/>
                      <a:tailEnd/>
                    </a:ln>
                  </pic:spPr>
                </pic:pic>
              </a:graphicData>
            </a:graphic>
          </wp:anchor>
        </w:drawing>
      </w:r>
      <w:r w:rsidRPr="00D577E1">
        <w:rPr>
          <w:rFonts w:ascii="Times New Roman" w:hAnsi="Times New Roman"/>
        </w:rPr>
        <w:drawing>
          <wp:anchor distT="0" distB="0" distL="114300" distR="114300" simplePos="0" relativeHeight="251662336" behindDoc="1" locked="0" layoutInCell="1" allowOverlap="1">
            <wp:simplePos x="0" y="0"/>
            <wp:positionH relativeFrom="column">
              <wp:posOffset>5266690</wp:posOffset>
            </wp:positionH>
            <wp:positionV relativeFrom="paragraph">
              <wp:posOffset>80645</wp:posOffset>
            </wp:positionV>
            <wp:extent cx="1149350" cy="1638300"/>
            <wp:effectExtent l="19050" t="0" r="0" b="0"/>
            <wp:wrapTight wrapText="bothSides">
              <wp:wrapPolygon edited="0">
                <wp:start x="-358" y="0"/>
                <wp:lineTo x="-358" y="21349"/>
                <wp:lineTo x="21481" y="21349"/>
                <wp:lineTo x="21481" y="0"/>
                <wp:lineTo x="-358" y="0"/>
              </wp:wrapPolygon>
            </wp:wrapTight>
            <wp:docPr id="25" name="Picture 4" descr="Farmer with carr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rmer with carrots"/>
                    <pic:cNvPicPr>
                      <a:picLocks noChangeAspect="1" noChangeArrowheads="1"/>
                    </pic:cNvPicPr>
                  </pic:nvPicPr>
                  <pic:blipFill>
                    <a:blip r:embed="rId14" cstate="print"/>
                    <a:srcRect/>
                    <a:stretch>
                      <a:fillRect/>
                    </a:stretch>
                  </pic:blipFill>
                  <pic:spPr bwMode="auto">
                    <a:xfrm>
                      <a:off x="0" y="0"/>
                      <a:ext cx="1149350" cy="1638300"/>
                    </a:xfrm>
                    <a:prstGeom prst="rect">
                      <a:avLst/>
                    </a:prstGeom>
                    <a:noFill/>
                    <a:ln w="9525">
                      <a:noFill/>
                      <a:miter lim="800000"/>
                      <a:headEnd/>
                      <a:tailEnd/>
                    </a:ln>
                  </pic:spPr>
                </pic:pic>
              </a:graphicData>
            </a:graphic>
          </wp:anchor>
        </w:drawing>
      </w:r>
      <w:r w:rsidRPr="00D577E1">
        <w:rPr>
          <w:rFonts w:ascii="Times New Roman" w:hAnsi="Times New Roman"/>
        </w:rPr>
        <w:drawing>
          <wp:anchor distT="0" distB="0" distL="114300" distR="114300" simplePos="0" relativeHeight="251659264" behindDoc="1" locked="0" layoutInCell="1" allowOverlap="1">
            <wp:simplePos x="0" y="0"/>
            <wp:positionH relativeFrom="column">
              <wp:posOffset>-486410</wp:posOffset>
            </wp:positionH>
            <wp:positionV relativeFrom="paragraph">
              <wp:posOffset>10795</wp:posOffset>
            </wp:positionV>
            <wp:extent cx="1216660" cy="431800"/>
            <wp:effectExtent l="0" t="0" r="2540" b="0"/>
            <wp:wrapTight wrapText="bothSides">
              <wp:wrapPolygon edited="0">
                <wp:start x="5073" y="2859"/>
                <wp:lineTo x="0" y="4765"/>
                <wp:lineTo x="1015" y="14294"/>
                <wp:lineTo x="20969" y="14294"/>
                <wp:lineTo x="21645" y="5718"/>
                <wp:lineTo x="18939" y="3812"/>
                <wp:lineTo x="9132" y="2859"/>
                <wp:lineTo x="5073" y="2859"/>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5" cstate="print"/>
                    <a:srcRect/>
                    <a:stretch>
                      <a:fillRect/>
                    </a:stretch>
                  </pic:blipFill>
                  <pic:spPr bwMode="auto">
                    <a:xfrm>
                      <a:off x="0" y="0"/>
                      <a:ext cx="1216660" cy="431800"/>
                    </a:xfrm>
                    <a:prstGeom prst="rect">
                      <a:avLst/>
                    </a:prstGeom>
                    <a:noFill/>
                    <a:ln w="9525">
                      <a:noFill/>
                      <a:miter lim="800000"/>
                      <a:headEnd/>
                      <a:tailEnd/>
                    </a:ln>
                  </pic:spPr>
                </pic:pic>
              </a:graphicData>
            </a:graphic>
          </wp:anchor>
        </w:drawing>
      </w:r>
      <w:r w:rsidRPr="00D577E1">
        <w:rPr>
          <w:rFonts w:ascii="Times New Roman" w:hAnsi="Times New Roman"/>
          <w:noProof w:val="0"/>
        </w:rPr>
        <w:t>Your donation this Lent can support communities to adapt to the challenges of climate change by installing water conservation and irrigation systems. This will help families to increase their crop harvest and grow more nutritious food to eat.</w:t>
      </w:r>
    </w:p>
    <w:p w:rsidR="004A2443" w:rsidRPr="00D577E1" w:rsidRDefault="004A2443" w:rsidP="004A2443">
      <w:pPr>
        <w:ind w:left="-567"/>
        <w:contextualSpacing w:val="0"/>
        <w:rPr>
          <w:rFonts w:ascii="Times New Roman" w:hAnsi="Times New Roman"/>
          <w:noProof w:val="0"/>
        </w:rPr>
      </w:pPr>
      <w:r w:rsidRPr="00D577E1">
        <w:rPr>
          <w:rFonts w:ascii="Times New Roman" w:hAnsi="Times New Roman"/>
          <w:noProof w:val="0"/>
        </w:rPr>
        <w:t> </w:t>
      </w:r>
      <w:r w:rsidRPr="00D577E1">
        <w:rPr>
          <w:rFonts w:ascii="Times New Roman" w:hAnsi="Times New Roman"/>
          <w:bCs/>
          <w:noProof w:val="0"/>
        </w:rPr>
        <w:t>Where your money goes</w:t>
      </w:r>
      <w:proofErr w:type="gramStart"/>
      <w:r w:rsidRPr="00D577E1">
        <w:rPr>
          <w:rFonts w:ascii="Times New Roman" w:hAnsi="Times New Roman"/>
          <w:bCs/>
          <w:noProof w:val="0"/>
        </w:rPr>
        <w:t>:</w:t>
      </w:r>
      <w:proofErr w:type="gramEnd"/>
      <w:r w:rsidRPr="00D577E1">
        <w:rPr>
          <w:rFonts w:ascii="Times New Roman" w:hAnsi="Times New Roman"/>
          <w:noProof w:val="0"/>
        </w:rPr>
        <w:br/>
      </w:r>
      <w:r w:rsidRPr="00D577E1">
        <w:rPr>
          <w:rFonts w:ascii="Times New Roman" w:hAnsi="Times New Roman"/>
          <w:bCs/>
          <w:noProof w:val="0"/>
        </w:rPr>
        <w:t>91%</w:t>
      </w:r>
      <w:r w:rsidRPr="00D577E1">
        <w:rPr>
          <w:rFonts w:ascii="Times New Roman" w:hAnsi="Times New Roman"/>
          <w:noProof w:val="0"/>
        </w:rPr>
        <w:t> goes on direct charitable expenditure</w:t>
      </w:r>
      <w:r w:rsidRPr="00D577E1">
        <w:rPr>
          <w:rFonts w:ascii="Times New Roman" w:hAnsi="Times New Roman"/>
          <w:noProof w:val="0"/>
        </w:rPr>
        <w:br/>
      </w:r>
      <w:r w:rsidRPr="00D577E1">
        <w:rPr>
          <w:rFonts w:ascii="Times New Roman" w:hAnsi="Times New Roman"/>
          <w:bCs/>
          <w:noProof w:val="0"/>
        </w:rPr>
        <w:t>8%</w:t>
      </w:r>
      <w:r w:rsidRPr="00D577E1">
        <w:rPr>
          <w:rFonts w:ascii="Times New Roman" w:hAnsi="Times New Roman"/>
          <w:noProof w:val="0"/>
        </w:rPr>
        <w:t> is spent on fundraising and publicity activities</w:t>
      </w:r>
      <w:r w:rsidRPr="00D577E1">
        <w:rPr>
          <w:rFonts w:ascii="Times New Roman" w:hAnsi="Times New Roman"/>
          <w:noProof w:val="0"/>
        </w:rPr>
        <w:br/>
      </w:r>
      <w:r w:rsidRPr="00D577E1">
        <w:rPr>
          <w:rFonts w:ascii="Times New Roman" w:hAnsi="Times New Roman"/>
          <w:bCs/>
          <w:noProof w:val="0"/>
        </w:rPr>
        <w:t>1%</w:t>
      </w:r>
      <w:r w:rsidRPr="00D577E1">
        <w:rPr>
          <w:rFonts w:ascii="Times New Roman" w:hAnsi="Times New Roman"/>
          <w:noProof w:val="0"/>
        </w:rPr>
        <w:t> goes on governance costs</w:t>
      </w:r>
    </w:p>
    <w:p w:rsidR="0008239B" w:rsidRPr="00D577E1" w:rsidRDefault="0008239B" w:rsidP="004A2443">
      <w:pPr>
        <w:ind w:left="-567"/>
        <w:contextualSpacing w:val="0"/>
        <w:rPr>
          <w:rFonts w:ascii="Times New Roman" w:hAnsi="Times New Roman"/>
          <w:bCs/>
          <w:noProof w:val="0"/>
        </w:rPr>
      </w:pPr>
    </w:p>
    <w:p w:rsidR="004A2443" w:rsidRDefault="004A2443" w:rsidP="004A2443">
      <w:pPr>
        <w:ind w:left="-567"/>
        <w:contextualSpacing w:val="0"/>
        <w:rPr>
          <w:rFonts w:ascii="Times New Roman" w:hAnsi="Times New Roman"/>
          <w:bCs/>
          <w:noProof w:val="0"/>
        </w:rPr>
      </w:pPr>
      <w:r w:rsidRPr="00D577E1">
        <w:rPr>
          <w:rFonts w:ascii="Times New Roman" w:hAnsi="Times New Roman"/>
          <w:bCs/>
          <w:noProof w:val="0"/>
        </w:rPr>
        <w:t xml:space="preserve">“The Church is likewise conscious of the responsibility which all of us have for our world, for the whole of creation, which we must love and protect.” </w:t>
      </w:r>
      <w:r w:rsidRPr="00FF633A">
        <w:rPr>
          <w:rFonts w:ascii="Times New Roman" w:hAnsi="Times New Roman"/>
          <w:bCs/>
          <w:noProof w:val="0"/>
        </w:rPr>
        <w:t>Pope Francis</w:t>
      </w:r>
    </w:p>
    <w:p w:rsidR="004A2443" w:rsidRDefault="004A2443" w:rsidP="004A2443">
      <w:pPr>
        <w:ind w:left="-567"/>
        <w:jc w:val="center"/>
      </w:pPr>
    </w:p>
    <w:p w:rsidR="00AF6649" w:rsidRDefault="00AF6649" w:rsidP="00AF6649">
      <w:pPr>
        <w:spacing w:before="100" w:beforeAutospacing="1" w:after="100" w:afterAutospacing="1"/>
        <w:ind w:left="-567"/>
        <w:rPr>
          <w:sz w:val="20"/>
          <w:szCs w:val="28"/>
        </w:rPr>
      </w:pPr>
      <w:r>
        <w:drawing>
          <wp:anchor distT="0" distB="0" distL="114300" distR="114300" simplePos="0" relativeHeight="251675648" behindDoc="1" locked="0" layoutInCell="1" allowOverlap="1">
            <wp:simplePos x="0" y="0"/>
            <wp:positionH relativeFrom="column">
              <wp:posOffset>-337668</wp:posOffset>
            </wp:positionH>
            <wp:positionV relativeFrom="paragraph">
              <wp:posOffset>-2718</wp:posOffset>
            </wp:positionV>
            <wp:extent cx="1700022" cy="1133856"/>
            <wp:effectExtent l="19050" t="0" r="0" b="0"/>
            <wp:wrapTight wrapText="bothSides">
              <wp:wrapPolygon edited="0">
                <wp:start x="-242" y="0"/>
                <wp:lineTo x="-242" y="21411"/>
                <wp:lineTo x="21542" y="21411"/>
                <wp:lineTo x="21542" y="0"/>
                <wp:lineTo x="-242" y="0"/>
              </wp:wrapPolygon>
            </wp:wrapTight>
            <wp:docPr id="1" name="Picture 1" descr="https://upload.wikimedia.org/wikipedia/commons/3/34/JPII_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4/JPII_Lourdes.jpg"/>
                    <pic:cNvPicPr>
                      <a:picLocks noChangeAspect="1" noChangeArrowheads="1"/>
                    </pic:cNvPicPr>
                  </pic:nvPicPr>
                  <pic:blipFill>
                    <a:blip r:embed="rId16" cstate="print"/>
                    <a:srcRect/>
                    <a:stretch>
                      <a:fillRect/>
                    </a:stretch>
                  </pic:blipFill>
                  <pic:spPr bwMode="auto">
                    <a:xfrm>
                      <a:off x="0" y="0"/>
                      <a:ext cx="1700022" cy="1133856"/>
                    </a:xfrm>
                    <a:prstGeom prst="rect">
                      <a:avLst/>
                    </a:prstGeom>
                    <a:noFill/>
                    <a:ln w="9525">
                      <a:noFill/>
                      <a:miter lim="800000"/>
                      <a:headEnd/>
                      <a:tailEnd/>
                    </a:ln>
                  </pic:spPr>
                </pic:pic>
              </a:graphicData>
            </a:graphic>
          </wp:anchor>
        </w:drawing>
      </w:r>
      <w:r w:rsidRPr="005D59FB">
        <w:rPr>
          <w:bCs/>
          <w:smallCaps/>
          <w:szCs w:val="28"/>
        </w:rPr>
        <w:t>Jubilee Year Meath Diocesan Pilgrimage to Lourdes: This is a wonderful opportunity to celebrate the Jubilee of Mercy.</w:t>
      </w:r>
      <w:r w:rsidRPr="005D59FB">
        <w:rPr>
          <w:szCs w:val="28"/>
        </w:rPr>
        <w:t> </w:t>
      </w:r>
      <w:r w:rsidRPr="00AA5958">
        <w:rPr>
          <w:sz w:val="20"/>
          <w:szCs w:val="28"/>
        </w:rPr>
        <w:t xml:space="preserve">The Diocesan Pilgrimage to Lourdes will take place from </w:t>
      </w:r>
      <w:r w:rsidRPr="00AA5958">
        <w:rPr>
          <w:rStyle w:val="aqj"/>
          <w:sz w:val="18"/>
        </w:rPr>
        <w:t>Sept 12</w:t>
      </w:r>
      <w:r w:rsidRPr="00AA5958">
        <w:rPr>
          <w:sz w:val="20"/>
          <w:szCs w:val="28"/>
        </w:rPr>
        <w:t>-17 and will be led by Bishop Smith. The fare is €719 for full board and inclusive of insurance and travel taxes. To book contact: Pilgrimages Abroad Ltd, Tel 01-6359300.</w:t>
      </w:r>
    </w:p>
    <w:p w:rsidR="00AF6649" w:rsidRDefault="00AF6649" w:rsidP="00AF6649">
      <w:pPr>
        <w:spacing w:before="100" w:beforeAutospacing="1" w:after="100" w:afterAutospacing="1"/>
        <w:ind w:left="-567"/>
      </w:pPr>
      <w:r w:rsidRPr="00AA5958">
        <w:rPr>
          <w:sz w:val="20"/>
          <w:szCs w:val="28"/>
        </w:rPr>
        <w:t>In recent years many young people (18+) have travelled to Lourdes with the diocese seeking to find out more about this famous Shrine: to lend a hand to the pilgrims who are sick or infirmed, to look for some prayer space in busy lives and still to have a good time! Cost €450. If you are interested in travelling this September please contact email:  </w:t>
      </w:r>
      <w:r w:rsidRPr="00AA5958">
        <w:rPr>
          <w:color w:val="942192"/>
          <w:sz w:val="20"/>
          <w:szCs w:val="28"/>
        </w:rPr>
        <w:t>meathyouth</w:t>
      </w:r>
      <w:hyperlink r:id="rId17" w:tgtFrame="_blank" w:history="1">
        <w:r w:rsidRPr="00AA5958">
          <w:rPr>
            <w:rStyle w:val="Hyperlink"/>
            <w:color w:val="800080"/>
            <w:sz w:val="20"/>
            <w:szCs w:val="28"/>
          </w:rPr>
          <w:t>@gmail.com</w:t>
        </w:r>
      </w:hyperlink>
      <w:r>
        <w:t xml:space="preserve"> </w:t>
      </w:r>
      <w:r w:rsidR="009044B1">
        <w:t xml:space="preserve">Hospital </w:t>
      </w:r>
      <w:r>
        <w:t xml:space="preserve">Pilgrim Section Pat Lynagh 087 6628468 </w:t>
      </w:r>
    </w:p>
    <w:p w:rsidR="009D1C8E" w:rsidRPr="00AA5958" w:rsidRDefault="009D1C8E" w:rsidP="00AF6649">
      <w:pPr>
        <w:spacing w:before="100" w:beforeAutospacing="1" w:after="100" w:afterAutospacing="1"/>
        <w:ind w:left="-567"/>
        <w:rPr>
          <w:sz w:val="18"/>
        </w:rPr>
      </w:pPr>
    </w:p>
    <w:p w:rsidR="004C29FE" w:rsidRDefault="002B44EB" w:rsidP="00FA5592">
      <w:pPr>
        <w:ind w:left="-567"/>
        <w:contextualSpacing w:val="0"/>
      </w:pPr>
      <w:r w:rsidRPr="002B44EB">
        <w:rPr>
          <w:noProof w:val="0"/>
        </w:rPr>
        <w:t>Plate</w:t>
      </w:r>
      <w:r>
        <w:rPr>
          <w:noProof w:val="0"/>
        </w:rPr>
        <w:t xml:space="preserve"> Easter Sunday</w:t>
      </w:r>
      <w:r w:rsidRPr="002B44EB">
        <w:rPr>
          <w:noProof w:val="0"/>
        </w:rPr>
        <w:t>:  €1,505</w:t>
      </w:r>
      <w:proofErr w:type="gramStart"/>
      <w:r w:rsidRPr="002B44EB">
        <w:rPr>
          <w:noProof w:val="0"/>
        </w:rPr>
        <w:t>,  Holy</w:t>
      </w:r>
      <w:proofErr w:type="gramEnd"/>
      <w:r w:rsidRPr="002B44EB">
        <w:rPr>
          <w:noProof w:val="0"/>
        </w:rPr>
        <w:t xml:space="preserve"> Thursday  </w:t>
      </w:r>
      <w:r>
        <w:rPr>
          <w:noProof w:val="0"/>
        </w:rPr>
        <w:t xml:space="preserve">for </w:t>
      </w:r>
      <w:r w:rsidRPr="002B44EB">
        <w:rPr>
          <w:noProof w:val="0"/>
        </w:rPr>
        <w:t xml:space="preserve">Trocaire: €1,027, Good Friday </w:t>
      </w:r>
      <w:r>
        <w:rPr>
          <w:noProof w:val="0"/>
        </w:rPr>
        <w:t xml:space="preserve">for Church in </w:t>
      </w:r>
      <w:r w:rsidRPr="002B44EB">
        <w:rPr>
          <w:noProof w:val="0"/>
        </w:rPr>
        <w:t xml:space="preserve">Holy Land: €865,   </w:t>
      </w:r>
      <w:r>
        <w:rPr>
          <w:noProof w:val="0"/>
        </w:rPr>
        <w:t xml:space="preserve">Easter </w:t>
      </w:r>
      <w:r w:rsidRPr="002B44EB">
        <w:rPr>
          <w:noProof w:val="0"/>
        </w:rPr>
        <w:t>Offerings- €2,825, Lenten: €130, List of the Dead: €50, Church Building Fund:  Envelopes: €885, Gift for Church Renovation:  €500.</w:t>
      </w:r>
      <w:r>
        <w:rPr>
          <w:noProof w:val="0"/>
        </w:rPr>
        <w:t xml:space="preserve"> </w:t>
      </w:r>
      <w:r w:rsidR="004A2443">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A2443"/>
    <w:rsid w:val="0008239B"/>
    <w:rsid w:val="00155773"/>
    <w:rsid w:val="0016204C"/>
    <w:rsid w:val="00231BAD"/>
    <w:rsid w:val="00234056"/>
    <w:rsid w:val="00274922"/>
    <w:rsid w:val="002B44EB"/>
    <w:rsid w:val="002D7BEF"/>
    <w:rsid w:val="002F0304"/>
    <w:rsid w:val="003C408D"/>
    <w:rsid w:val="004146F8"/>
    <w:rsid w:val="00417496"/>
    <w:rsid w:val="00432B95"/>
    <w:rsid w:val="00474A96"/>
    <w:rsid w:val="004A2443"/>
    <w:rsid w:val="005E161A"/>
    <w:rsid w:val="005E7189"/>
    <w:rsid w:val="005F2429"/>
    <w:rsid w:val="00673736"/>
    <w:rsid w:val="006C2286"/>
    <w:rsid w:val="006C5227"/>
    <w:rsid w:val="00702584"/>
    <w:rsid w:val="007D30D2"/>
    <w:rsid w:val="008A71C8"/>
    <w:rsid w:val="008D16E5"/>
    <w:rsid w:val="008E5497"/>
    <w:rsid w:val="008F4F3E"/>
    <w:rsid w:val="009044B1"/>
    <w:rsid w:val="009C798F"/>
    <w:rsid w:val="009D1C8E"/>
    <w:rsid w:val="00A662F9"/>
    <w:rsid w:val="00AF6649"/>
    <w:rsid w:val="00B37EBF"/>
    <w:rsid w:val="00BB1522"/>
    <w:rsid w:val="00C116C3"/>
    <w:rsid w:val="00CD7AD0"/>
    <w:rsid w:val="00D11E19"/>
    <w:rsid w:val="00D25B42"/>
    <w:rsid w:val="00D44FF8"/>
    <w:rsid w:val="00D5649A"/>
    <w:rsid w:val="00D577E1"/>
    <w:rsid w:val="00D748FF"/>
    <w:rsid w:val="00F573CE"/>
    <w:rsid w:val="00FA559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443"/>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4A2443"/>
    <w:rPr>
      <w:rFonts w:cs="Times New Roman"/>
      <w:color w:val="0000FF"/>
      <w:u w:val="single"/>
    </w:rPr>
  </w:style>
  <w:style w:type="paragraph" w:styleId="NormalWeb">
    <w:name w:val="Normal (Web)"/>
    <w:basedOn w:val="Normal"/>
    <w:uiPriority w:val="99"/>
    <w:unhideWhenUsed/>
    <w:rsid w:val="004A244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4A2443"/>
  </w:style>
  <w:style w:type="paragraph" w:styleId="BalloonText">
    <w:name w:val="Balloon Text"/>
    <w:basedOn w:val="Normal"/>
    <w:link w:val="BalloonTextChar"/>
    <w:uiPriority w:val="99"/>
    <w:semiHidden/>
    <w:unhideWhenUsed/>
    <w:rsid w:val="00432B95"/>
    <w:rPr>
      <w:rFonts w:ascii="Tahoma" w:hAnsi="Tahoma" w:cs="Tahoma"/>
      <w:sz w:val="16"/>
      <w:szCs w:val="16"/>
    </w:rPr>
  </w:style>
  <w:style w:type="character" w:customStyle="1" w:styleId="BalloonTextChar">
    <w:name w:val="Balloon Text Char"/>
    <w:basedOn w:val="DefaultParagraphFont"/>
    <w:link w:val="BalloonText"/>
    <w:uiPriority w:val="99"/>
    <w:semiHidden/>
    <w:rsid w:val="00432B95"/>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301033387">
      <w:bodyDiv w:val="1"/>
      <w:marLeft w:val="0"/>
      <w:marRight w:val="0"/>
      <w:marTop w:val="0"/>
      <w:marBottom w:val="0"/>
      <w:divBdr>
        <w:top w:val="none" w:sz="0" w:space="0" w:color="auto"/>
        <w:left w:val="none" w:sz="0" w:space="0" w:color="auto"/>
        <w:bottom w:val="none" w:sz="0" w:space="0" w:color="auto"/>
        <w:right w:val="none" w:sz="0" w:space="0" w:color="auto"/>
      </w:divBdr>
      <w:divsChild>
        <w:div w:id="1630282944">
          <w:marLeft w:val="0"/>
          <w:marRight w:val="0"/>
          <w:marTop w:val="0"/>
          <w:marBottom w:val="0"/>
          <w:divBdr>
            <w:top w:val="none" w:sz="0" w:space="0" w:color="auto"/>
            <w:left w:val="none" w:sz="0" w:space="0" w:color="auto"/>
            <w:bottom w:val="none" w:sz="0" w:space="0" w:color="auto"/>
            <w:right w:val="none" w:sz="0" w:space="0" w:color="auto"/>
          </w:divBdr>
        </w:div>
        <w:div w:id="2089304164">
          <w:marLeft w:val="0"/>
          <w:marRight w:val="0"/>
          <w:marTop w:val="0"/>
          <w:marBottom w:val="0"/>
          <w:divBdr>
            <w:top w:val="none" w:sz="0" w:space="0" w:color="auto"/>
            <w:left w:val="none" w:sz="0" w:space="0" w:color="auto"/>
            <w:bottom w:val="none" w:sz="0" w:space="0" w:color="auto"/>
            <w:right w:val="none" w:sz="0" w:space="0" w:color="auto"/>
          </w:divBdr>
        </w:div>
        <w:div w:id="1772627751">
          <w:marLeft w:val="0"/>
          <w:marRight w:val="0"/>
          <w:marTop w:val="0"/>
          <w:marBottom w:val="0"/>
          <w:divBdr>
            <w:top w:val="none" w:sz="0" w:space="0" w:color="auto"/>
            <w:left w:val="none" w:sz="0" w:space="0" w:color="auto"/>
            <w:bottom w:val="none" w:sz="0" w:space="0" w:color="auto"/>
            <w:right w:val="none" w:sz="0" w:space="0" w:color="auto"/>
          </w:divBdr>
        </w:div>
        <w:div w:id="389962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hyperlink" Target="mailto:fionamccabe21@gmail.com" TargetMode="Externa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10.png"/><Relationship Id="rId10" Type="http://schemas.openxmlformats.org/officeDocument/2006/relationships/image" Target="media/image5.tiff"/><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2764</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2016-04-01T14:29:00Z</cp:lastPrinted>
  <dcterms:created xsi:type="dcterms:W3CDTF">2016-03-28T17:58:00Z</dcterms:created>
  <dcterms:modified xsi:type="dcterms:W3CDTF">2016-04-01T14:39:00Z</dcterms:modified>
</cp:coreProperties>
</file>