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7F2" w:rsidRPr="00862645" w:rsidRDefault="001427F2" w:rsidP="001427F2">
      <w:pPr>
        <w:widowControl w:val="0"/>
        <w:pBdr>
          <w:top w:val="thinThickThinLargeGap" w:sz="24" w:space="2"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1427F2" w:rsidRDefault="001427F2" w:rsidP="001427F2">
      <w:pPr>
        <w:widowControl w:val="0"/>
        <w:pBdr>
          <w:top w:val="thinThickThinLargeGap" w:sz="24" w:space="2"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1427F2" w:rsidRPr="00B23A54" w:rsidRDefault="001427F2" w:rsidP="001427F2">
      <w:pPr>
        <w:widowControl w:val="0"/>
        <w:pBdr>
          <w:top w:val="thinThickThinLargeGap" w:sz="24" w:space="2"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1427F2" w:rsidRPr="00B23A54" w:rsidRDefault="001427F2" w:rsidP="001427F2">
      <w:pPr>
        <w:widowControl w:val="0"/>
        <w:pBdr>
          <w:top w:val="thinThickThinLargeGap" w:sz="24" w:space="2"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1427F2" w:rsidRPr="00B23A54" w:rsidRDefault="001427F2" w:rsidP="001427F2">
      <w:pPr>
        <w:keepNext/>
        <w:widowControl w:val="0"/>
        <w:pBdr>
          <w:top w:val="thinThickThinLargeGap" w:sz="24" w:space="2"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1427F2" w:rsidRDefault="001427F2" w:rsidP="001427F2">
      <w:pPr>
        <w:pBdr>
          <w:top w:val="thinThickThinLargeGap" w:sz="24" w:space="2"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1427F2" w:rsidRPr="00B23A54" w:rsidRDefault="001427F2" w:rsidP="001427F2">
      <w:pPr>
        <w:pBdr>
          <w:top w:val="thinThickThinLargeGap" w:sz="24" w:space="2"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1427F2" w:rsidRPr="00B23A54" w:rsidRDefault="001427F2" w:rsidP="001427F2">
      <w:pPr>
        <w:pBdr>
          <w:top w:val="thinThickThinLargeGap" w:sz="24" w:space="2"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1427F2" w:rsidRDefault="001427F2" w:rsidP="001427F2">
      <w:pPr>
        <w:pBdr>
          <w:top w:val="thinThickThinLargeGap" w:sz="24" w:space="2"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1427F2" w:rsidRDefault="001427F2" w:rsidP="001427F2">
      <w:pPr>
        <w:pBdr>
          <w:top w:val="thinThickThinLargeGap" w:sz="24" w:space="2"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1427F2" w:rsidRPr="00B23A54" w:rsidRDefault="001427F2" w:rsidP="001427F2">
      <w:pPr>
        <w:pBdr>
          <w:top w:val="thinThickThinLargeGap" w:sz="24" w:space="2"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1427F2" w:rsidRDefault="001427F2" w:rsidP="001427F2">
      <w:pPr>
        <w:keepNext/>
        <w:widowControl w:val="0"/>
        <w:pBdr>
          <w:top w:val="thinThickThinLargeGap" w:sz="24" w:space="2"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val="0"/>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1427F2" w:rsidRDefault="00310ADB" w:rsidP="001427F2">
      <w:pPr>
        <w:keepNext/>
        <w:widowControl w:val="0"/>
        <w:pBdr>
          <w:top w:val="thinThickThinLargeGap" w:sz="24" w:space="2"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001427F2" w:rsidRPr="00B23A54">
          <w:rPr>
            <w:rStyle w:val="Hyperlink"/>
          </w:rPr>
          <w:t>info@kilbegganparish.ie</w:t>
        </w:r>
      </w:hyperlink>
      <w:r w:rsidR="001427F2" w:rsidRPr="00B23A54">
        <w:tab/>
      </w:r>
      <w:r w:rsidR="001427F2" w:rsidRPr="00B23A54">
        <w:tab/>
      </w:r>
      <w:hyperlink r:id="rId5" w:history="1">
        <w:r w:rsidR="001427F2" w:rsidRPr="00B23A54">
          <w:rPr>
            <w:rStyle w:val="Hyperlink"/>
          </w:rPr>
          <w:t>www.kilbegganparish.ie</w:t>
        </w:r>
      </w:hyperlink>
      <w:r w:rsidR="001427F2">
        <w:t xml:space="preserve">               </w:t>
      </w:r>
    </w:p>
    <w:p w:rsidR="00731033" w:rsidRPr="00057636" w:rsidRDefault="00731033" w:rsidP="00731033">
      <w:pPr>
        <w:rPr>
          <w:rFonts w:ascii="Pristina" w:hAnsi="Pristina"/>
          <w:sz w:val="36"/>
        </w:rPr>
      </w:pPr>
      <w:r w:rsidRPr="00057636">
        <w:rPr>
          <w:rFonts w:ascii="Pristina" w:hAnsi="Pristina"/>
          <w:sz w:val="36"/>
        </w:rPr>
        <w:t>I would like to wish all our Parishioners at home and away a very blessed and happy Christmas. Our thoughts and prayers go out to all those who have the pain of bereavement and loss. Welcome home to all who are returning to Kilbeggan and Rahugh for Christmas.</w:t>
      </w:r>
    </w:p>
    <w:p w:rsidR="00731033" w:rsidRPr="00731033" w:rsidRDefault="00057636" w:rsidP="00731033">
      <w:pPr>
        <w:rPr>
          <w:rFonts w:ascii="Pristina" w:hAnsi="Pristina"/>
          <w:sz w:val="20"/>
        </w:rPr>
      </w:pPr>
      <w:r>
        <w:rPr>
          <w:rFonts w:ascii="Pristina" w:hAnsi="Pristina"/>
          <w:sz w:val="20"/>
        </w:rPr>
        <w:drawing>
          <wp:anchor distT="0" distB="0" distL="114300" distR="114300" simplePos="0" relativeHeight="251670528" behindDoc="1" locked="0" layoutInCell="1" allowOverlap="1">
            <wp:simplePos x="0" y="0"/>
            <wp:positionH relativeFrom="column">
              <wp:posOffset>5573395</wp:posOffset>
            </wp:positionH>
            <wp:positionV relativeFrom="paragraph">
              <wp:posOffset>90805</wp:posOffset>
            </wp:positionV>
            <wp:extent cx="1064260" cy="1077595"/>
            <wp:effectExtent l="19050" t="0" r="2540" b="0"/>
            <wp:wrapTight wrapText="bothSides">
              <wp:wrapPolygon edited="0">
                <wp:start x="-387" y="0"/>
                <wp:lineTo x="-387" y="21384"/>
                <wp:lineTo x="21652" y="21384"/>
                <wp:lineTo x="21652" y="0"/>
                <wp:lineTo x="-387" y="0"/>
              </wp:wrapPolygon>
            </wp:wrapTight>
            <wp:docPr id="1" name="Picture 2" descr="C:\Users\Brendan\Pictures\Kudo\CONTENT\LIT_A_CH\01\AG_0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Pictures\Kudo\CONTENT\LIT_A_CH\01\AG_04.TIF"/>
                    <pic:cNvPicPr>
                      <a:picLocks noChangeAspect="1" noChangeArrowheads="1"/>
                    </pic:cNvPicPr>
                  </pic:nvPicPr>
                  <pic:blipFill>
                    <a:blip r:embed="rId6" cstate="print"/>
                    <a:srcRect/>
                    <a:stretch>
                      <a:fillRect/>
                    </a:stretch>
                  </pic:blipFill>
                  <pic:spPr bwMode="auto">
                    <a:xfrm>
                      <a:off x="0" y="0"/>
                      <a:ext cx="1064260" cy="1077595"/>
                    </a:xfrm>
                    <a:prstGeom prst="rect">
                      <a:avLst/>
                    </a:prstGeom>
                    <a:noFill/>
                    <a:ln w="9525">
                      <a:noFill/>
                      <a:miter lim="800000"/>
                      <a:headEnd/>
                      <a:tailEnd/>
                    </a:ln>
                  </pic:spPr>
                </pic:pic>
              </a:graphicData>
            </a:graphic>
          </wp:anchor>
        </w:drawing>
      </w:r>
    </w:p>
    <w:p w:rsidR="00731033" w:rsidRPr="00163B14" w:rsidRDefault="00731033" w:rsidP="00731033">
      <w:pPr>
        <w:rPr>
          <w:sz w:val="28"/>
          <w:szCs w:val="44"/>
        </w:rPr>
      </w:pPr>
      <w:r>
        <w:rPr>
          <w:rFonts w:ascii="Lucida Handwriting" w:hAnsi="Lucida Handwriting"/>
          <w:sz w:val="32"/>
          <w:szCs w:val="44"/>
        </w:rPr>
        <w:t xml:space="preserve">Fourth </w:t>
      </w:r>
      <w:r w:rsidRPr="00163B14">
        <w:rPr>
          <w:rFonts w:ascii="Lucida Handwriting" w:hAnsi="Lucida Handwriting"/>
          <w:sz w:val="32"/>
          <w:szCs w:val="44"/>
        </w:rPr>
        <w:t>Sunday of Advent</w:t>
      </w:r>
      <w:r>
        <w:rPr>
          <w:rFonts w:ascii="Lucida Handwriting" w:hAnsi="Lucida Handwriting"/>
          <w:sz w:val="32"/>
          <w:szCs w:val="44"/>
        </w:rPr>
        <w:t xml:space="preserve">  23rd</w:t>
      </w:r>
      <w:r w:rsidRPr="00FE123F">
        <w:rPr>
          <w:rFonts w:ascii="Times New Roman" w:hAnsi="Times New Roman"/>
          <w:snapToGrid w:val="0"/>
          <w:color w:val="000000"/>
          <w:w w:val="0"/>
          <w:sz w:val="0"/>
          <w:szCs w:val="0"/>
          <w:u w:color="000000"/>
          <w:bdr w:val="none" w:sz="0" w:space="0" w:color="000000"/>
          <w:shd w:val="clear" w:color="000000" w:fill="000000"/>
        </w:rPr>
        <w:t xml:space="preserve"> </w:t>
      </w:r>
    </w:p>
    <w:p w:rsidR="00731033" w:rsidRDefault="00731033" w:rsidP="00731033">
      <w:pPr>
        <w:rPr>
          <w:b w:val="0"/>
        </w:rPr>
      </w:pPr>
      <w:r>
        <w:t xml:space="preserve">8 p.m. </w:t>
      </w:r>
      <w:r>
        <w:rPr>
          <w:b w:val="0"/>
        </w:rPr>
        <w:t>Tom and Mary Guilfoyle, Nellie and Lizzie Guilfoyle</w:t>
      </w:r>
    </w:p>
    <w:p w:rsidR="00731033" w:rsidRDefault="00731033" w:rsidP="00731033">
      <w:pPr>
        <w:rPr>
          <w:b w:val="0"/>
        </w:rPr>
      </w:pPr>
      <w:r>
        <w:rPr>
          <w:b w:val="0"/>
        </w:rPr>
        <w:t>Colm Heffernan</w:t>
      </w:r>
    </w:p>
    <w:p w:rsidR="0038068A" w:rsidRPr="00FE123F" w:rsidRDefault="0038068A" w:rsidP="0038068A">
      <w:pPr>
        <w:rPr>
          <w:b w:val="0"/>
        </w:rPr>
      </w:pPr>
      <w:r>
        <w:rPr>
          <w:b w:val="0"/>
        </w:rPr>
        <w:t>Ted Dunne and the l</w:t>
      </w:r>
      <w:r w:rsidRPr="00FE123F">
        <w:rPr>
          <w:b w:val="0"/>
        </w:rPr>
        <w:t>ate Agnes Dunne</w:t>
      </w:r>
      <w:r>
        <w:rPr>
          <w:b w:val="0"/>
        </w:rPr>
        <w:t>, parents , brothers and sisters.</w:t>
      </w:r>
    </w:p>
    <w:p w:rsidR="0038068A" w:rsidRDefault="0038068A" w:rsidP="0038068A">
      <w:pPr>
        <w:rPr>
          <w:b w:val="0"/>
        </w:rPr>
      </w:pPr>
      <w:r w:rsidRPr="00AB7997">
        <w:t>9.30 a.m</w:t>
      </w:r>
      <w:r>
        <w:t xml:space="preserve">. </w:t>
      </w:r>
      <w:r w:rsidRPr="00616ED3">
        <w:rPr>
          <w:b w:val="0"/>
        </w:rPr>
        <w:t>Deceased members of the Cusack Family, Rahugh.</w:t>
      </w:r>
    </w:p>
    <w:p w:rsidR="000874AE" w:rsidRDefault="000874AE" w:rsidP="0038068A">
      <w:r>
        <w:rPr>
          <w:b w:val="0"/>
        </w:rPr>
        <w:t>There is no Adoration or 9.30 a.m. Mass on Monday.</w:t>
      </w:r>
    </w:p>
    <w:p w:rsidR="00731033" w:rsidRPr="00057636" w:rsidRDefault="00057636" w:rsidP="00731033">
      <w:pPr>
        <w:rPr>
          <w:rFonts w:ascii="Pristina" w:hAnsi="Pristina"/>
          <w:sz w:val="16"/>
        </w:rPr>
      </w:pPr>
      <w:r>
        <w:rPr>
          <w:rFonts w:ascii="Pristina" w:hAnsi="Pristina"/>
          <w:sz w:val="16"/>
        </w:rPr>
        <w:drawing>
          <wp:anchor distT="0" distB="0" distL="114300" distR="114300" simplePos="0" relativeHeight="251674624" behindDoc="1" locked="0" layoutInCell="1" allowOverlap="1">
            <wp:simplePos x="0" y="0"/>
            <wp:positionH relativeFrom="column">
              <wp:posOffset>-53340</wp:posOffset>
            </wp:positionH>
            <wp:positionV relativeFrom="paragraph">
              <wp:posOffset>138430</wp:posOffset>
            </wp:positionV>
            <wp:extent cx="1564005" cy="1725930"/>
            <wp:effectExtent l="19050" t="0" r="0" b="0"/>
            <wp:wrapTight wrapText="bothSides">
              <wp:wrapPolygon edited="0">
                <wp:start x="-263" y="0"/>
                <wp:lineTo x="-263" y="21457"/>
                <wp:lineTo x="21574" y="21457"/>
                <wp:lineTo x="21574" y="0"/>
                <wp:lineTo x="-263" y="0"/>
              </wp:wrapPolygon>
            </wp:wrapTight>
            <wp:docPr id="2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1564005" cy="1725930"/>
                    </a:xfrm>
                    <a:prstGeom prst="rect">
                      <a:avLst/>
                    </a:prstGeom>
                    <a:noFill/>
                    <a:ln w="9525">
                      <a:noFill/>
                      <a:miter lim="800000"/>
                      <a:headEnd/>
                      <a:tailEnd/>
                    </a:ln>
                  </pic:spPr>
                </pic:pic>
              </a:graphicData>
            </a:graphic>
          </wp:anchor>
        </w:drawing>
      </w:r>
    </w:p>
    <w:p w:rsidR="00731033" w:rsidRPr="00057636" w:rsidRDefault="00731033" w:rsidP="00731033">
      <w:pPr>
        <w:rPr>
          <w:b w:val="0"/>
          <w:i/>
          <w:sz w:val="32"/>
          <w:szCs w:val="44"/>
        </w:rPr>
      </w:pPr>
      <w:r w:rsidRPr="00057636">
        <w:rPr>
          <w:rFonts w:ascii="Lucida Handwriting" w:hAnsi="Lucida Handwriting"/>
          <w:sz w:val="36"/>
          <w:szCs w:val="44"/>
        </w:rPr>
        <w:t xml:space="preserve">The </w:t>
      </w:r>
      <w:r w:rsidRPr="00057636">
        <w:rPr>
          <w:rFonts w:ascii="Lucida Handwriting" w:hAnsi="Lucida Handwriting"/>
          <w:sz w:val="32"/>
          <w:szCs w:val="44"/>
        </w:rPr>
        <w:t>Nativity</w:t>
      </w:r>
      <w:r w:rsidRPr="00057636">
        <w:rPr>
          <w:rFonts w:ascii="Lucida Handwriting" w:hAnsi="Lucida Handwriting"/>
          <w:sz w:val="36"/>
          <w:szCs w:val="44"/>
        </w:rPr>
        <w:t xml:space="preserve"> of the Lord</w:t>
      </w:r>
    </w:p>
    <w:p w:rsidR="00057636" w:rsidRDefault="00731033" w:rsidP="00057636">
      <w:pPr>
        <w:rPr>
          <w:b w:val="0"/>
        </w:rPr>
      </w:pPr>
      <w:r>
        <w:t xml:space="preserve">8 p.m.  </w:t>
      </w:r>
      <w:r w:rsidR="00057636" w:rsidRPr="00AB7997">
        <w:t>9.30 a.m</w:t>
      </w:r>
      <w:r w:rsidR="00057636">
        <w:t xml:space="preserve">. 11 a.m.  </w:t>
      </w:r>
    </w:p>
    <w:p w:rsidR="00731033" w:rsidRPr="00F8665F" w:rsidRDefault="00731033" w:rsidP="00731033">
      <w:r>
        <w:t>The Christmas Masses are offered for all the people of the Parish at home and away.</w:t>
      </w:r>
    </w:p>
    <w:p w:rsidR="005720F0" w:rsidRPr="005720F0" w:rsidRDefault="005720F0" w:rsidP="005720F0">
      <w:pPr>
        <w:rPr>
          <w:b w:val="0"/>
        </w:rPr>
      </w:pPr>
      <w:r w:rsidRPr="005720F0">
        <w:t xml:space="preserve">St Stephen’s Day Mass at 10 a.m. </w:t>
      </w:r>
    </w:p>
    <w:p w:rsidR="005720F0" w:rsidRPr="005720F0" w:rsidRDefault="005720F0" w:rsidP="005720F0">
      <w:r w:rsidRPr="005720F0">
        <w:t>Thursday 27</w:t>
      </w:r>
      <w:r w:rsidRPr="005720F0">
        <w:rPr>
          <w:vertAlign w:val="superscript"/>
        </w:rPr>
        <w:t>th</w:t>
      </w:r>
      <w:r w:rsidRPr="005720F0">
        <w:t xml:space="preserve"> 10 a.m.</w:t>
      </w:r>
      <w:r w:rsidRPr="005720F0">
        <w:rPr>
          <w:b w:val="0"/>
        </w:rPr>
        <w:t xml:space="preserve"> Elizabeth Keenan and deceased family</w:t>
      </w:r>
    </w:p>
    <w:p w:rsidR="005720F0" w:rsidRPr="005720F0" w:rsidRDefault="005720F0" w:rsidP="005720F0">
      <w:r w:rsidRPr="005720F0">
        <w:t>Friday 28</w:t>
      </w:r>
      <w:r w:rsidRPr="005720F0">
        <w:rPr>
          <w:vertAlign w:val="superscript"/>
        </w:rPr>
        <w:t>th</w:t>
      </w:r>
      <w:r w:rsidRPr="005720F0">
        <w:t xml:space="preserve">   10 a.m.  </w:t>
      </w:r>
      <w:r w:rsidRPr="005720F0">
        <w:rPr>
          <w:b w:val="0"/>
        </w:rPr>
        <w:t>Arthur, Joseph and Bridget O’Rourke</w:t>
      </w:r>
      <w:r w:rsidRPr="005720F0">
        <w:t xml:space="preserve"> </w:t>
      </w:r>
    </w:p>
    <w:p w:rsidR="005720F0" w:rsidRPr="005720F0" w:rsidRDefault="005720F0" w:rsidP="005720F0">
      <w:r w:rsidRPr="005720F0">
        <w:t>Saturday 29</w:t>
      </w:r>
      <w:r w:rsidRPr="005720F0">
        <w:rPr>
          <w:vertAlign w:val="superscript"/>
        </w:rPr>
        <w:t>th</w:t>
      </w:r>
      <w:r w:rsidRPr="005720F0">
        <w:t xml:space="preserve">  10 a.m. </w:t>
      </w:r>
    </w:p>
    <w:p w:rsidR="00731033" w:rsidRDefault="00057636" w:rsidP="001427F2">
      <w:pPr>
        <w:rPr>
          <w:rFonts w:ascii="Lucida Handwriting" w:hAnsi="Lucida Handwriting"/>
          <w:sz w:val="32"/>
          <w:szCs w:val="44"/>
        </w:rPr>
      </w:pPr>
      <w:r>
        <w:rPr>
          <w:rFonts w:ascii="Lucida Handwriting" w:hAnsi="Lucida Handwriting"/>
          <w:sz w:val="32"/>
          <w:szCs w:val="44"/>
        </w:rPr>
        <w:drawing>
          <wp:anchor distT="0" distB="0" distL="114300" distR="114300" simplePos="0" relativeHeight="251667456" behindDoc="1" locked="0" layoutInCell="1" allowOverlap="1">
            <wp:simplePos x="0" y="0"/>
            <wp:positionH relativeFrom="column">
              <wp:posOffset>3725545</wp:posOffset>
            </wp:positionH>
            <wp:positionV relativeFrom="paragraph">
              <wp:posOffset>105410</wp:posOffset>
            </wp:positionV>
            <wp:extent cx="990600" cy="1555750"/>
            <wp:effectExtent l="19050" t="0" r="0" b="0"/>
            <wp:wrapTight wrapText="bothSides">
              <wp:wrapPolygon edited="0">
                <wp:start x="-415" y="0"/>
                <wp:lineTo x="-415" y="21424"/>
                <wp:lineTo x="21600" y="21424"/>
                <wp:lineTo x="21600" y="0"/>
                <wp:lineTo x="-415" y="0"/>
              </wp:wrapPolygon>
            </wp:wrapTight>
            <wp:docPr id="2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990600" cy="1555750"/>
                    </a:xfrm>
                    <a:prstGeom prst="rect">
                      <a:avLst/>
                    </a:prstGeom>
                    <a:noFill/>
                    <a:ln w="9525">
                      <a:noFill/>
                      <a:miter lim="800000"/>
                      <a:headEnd/>
                      <a:tailEnd/>
                    </a:ln>
                  </pic:spPr>
                </pic:pic>
              </a:graphicData>
            </a:graphic>
          </wp:anchor>
        </w:drawing>
      </w:r>
    </w:p>
    <w:p w:rsidR="001427F2" w:rsidRDefault="00731033" w:rsidP="00057636">
      <w:pPr>
        <w:rPr>
          <w:rFonts w:ascii="Lucida Handwriting" w:hAnsi="Lucida Handwriting"/>
          <w:sz w:val="36"/>
        </w:rPr>
      </w:pPr>
      <w:r>
        <w:rPr>
          <w:rFonts w:ascii="Lucida Handwriting" w:hAnsi="Lucida Handwriting"/>
          <w:sz w:val="36"/>
        </w:rPr>
        <w:t>Feast of the Holy Family  30</w:t>
      </w:r>
      <w:r w:rsidRPr="00731033">
        <w:rPr>
          <w:rFonts w:ascii="Lucida Handwriting" w:hAnsi="Lucida Handwriting"/>
          <w:sz w:val="36"/>
          <w:vertAlign w:val="superscript"/>
        </w:rPr>
        <w:t>th</w:t>
      </w:r>
      <w:r>
        <w:rPr>
          <w:rFonts w:ascii="Lucida Handwriting" w:hAnsi="Lucida Handwriting"/>
          <w:sz w:val="36"/>
        </w:rPr>
        <w:t xml:space="preserve"> </w:t>
      </w:r>
    </w:p>
    <w:p w:rsidR="0038068A" w:rsidRPr="00B84E4E" w:rsidRDefault="0038068A" w:rsidP="0038068A">
      <w:pPr>
        <w:autoSpaceDE w:val="0"/>
        <w:autoSpaceDN w:val="0"/>
        <w:adjustRightInd w:val="0"/>
        <w:contextualSpacing w:val="0"/>
        <w:rPr>
          <w:b w:val="0"/>
        </w:rPr>
      </w:pPr>
      <w:r>
        <w:t>8p.m.</w:t>
      </w:r>
      <w:r>
        <w:tab/>
      </w:r>
    </w:p>
    <w:p w:rsidR="0038068A" w:rsidRDefault="0038068A" w:rsidP="0038068A">
      <w:pPr>
        <w:autoSpaceDE w:val="0"/>
        <w:autoSpaceDN w:val="0"/>
        <w:adjustRightInd w:val="0"/>
        <w:contextualSpacing w:val="0"/>
      </w:pPr>
      <w:r>
        <w:t xml:space="preserve">9.30a.m. </w:t>
      </w:r>
      <w:r w:rsidRPr="0038068A">
        <w:rPr>
          <w:b w:val="0"/>
        </w:rPr>
        <w:t>Mrs. Molly Scally, James Scally.</w:t>
      </w:r>
      <w:r>
        <w:t xml:space="preserve"> </w:t>
      </w:r>
    </w:p>
    <w:p w:rsidR="0038068A" w:rsidRDefault="0038068A" w:rsidP="0038068A">
      <w:pPr>
        <w:autoSpaceDE w:val="0"/>
        <w:autoSpaceDN w:val="0"/>
        <w:adjustRightInd w:val="0"/>
        <w:contextualSpacing w:val="0"/>
      </w:pPr>
      <w:r>
        <w:t xml:space="preserve">11a.m.    </w:t>
      </w:r>
      <w:r w:rsidRPr="0038068A">
        <w:rPr>
          <w:b w:val="0"/>
        </w:rPr>
        <w:t>Nuala Williams nee Gorry,</w:t>
      </w:r>
    </w:p>
    <w:p w:rsidR="0038068A" w:rsidRPr="0038068A" w:rsidRDefault="0038068A" w:rsidP="0038068A">
      <w:pPr>
        <w:autoSpaceDE w:val="0"/>
        <w:autoSpaceDN w:val="0"/>
        <w:adjustRightInd w:val="0"/>
        <w:contextualSpacing w:val="0"/>
        <w:rPr>
          <w:b w:val="0"/>
        </w:rPr>
      </w:pPr>
      <w:r>
        <w:t xml:space="preserve">                </w:t>
      </w:r>
      <w:r w:rsidRPr="0038068A">
        <w:rPr>
          <w:b w:val="0"/>
        </w:rPr>
        <w:t>John and Annie Keoghan,</w:t>
      </w:r>
    </w:p>
    <w:p w:rsidR="0038068A" w:rsidRPr="0038068A" w:rsidRDefault="0038068A" w:rsidP="0038068A">
      <w:pPr>
        <w:autoSpaceDE w:val="0"/>
        <w:autoSpaceDN w:val="0"/>
        <w:adjustRightInd w:val="0"/>
        <w:contextualSpacing w:val="0"/>
        <w:rPr>
          <w:b w:val="0"/>
        </w:rPr>
      </w:pPr>
      <w:r>
        <w:t xml:space="preserve">                </w:t>
      </w:r>
      <w:r w:rsidRPr="0038068A">
        <w:rPr>
          <w:b w:val="0"/>
        </w:rPr>
        <w:t xml:space="preserve">Kevin Davey. </w:t>
      </w:r>
    </w:p>
    <w:p w:rsidR="001427F2" w:rsidRDefault="001427F2" w:rsidP="001427F2">
      <w:pPr>
        <w:autoSpaceDE w:val="0"/>
        <w:autoSpaceDN w:val="0"/>
        <w:adjustRightInd w:val="0"/>
        <w:contextualSpacing w:val="0"/>
      </w:pPr>
    </w:p>
    <w:p w:rsidR="000429F5" w:rsidRPr="00167103" w:rsidRDefault="00E35393" w:rsidP="000429F5">
      <w:pPr>
        <w:rPr>
          <w:b w:val="0"/>
          <w:sz w:val="28"/>
          <w:szCs w:val="28"/>
        </w:rPr>
      </w:pPr>
      <w:r>
        <w:rPr>
          <w:rFonts w:ascii="Constantia" w:hAnsi="Constantia"/>
          <w:b w:val="0"/>
          <w:sz w:val="40"/>
          <w:szCs w:val="28"/>
        </w:rPr>
        <w:drawing>
          <wp:anchor distT="0" distB="0" distL="114300" distR="114300" simplePos="0" relativeHeight="251672576" behindDoc="1" locked="0" layoutInCell="1" allowOverlap="1">
            <wp:simplePos x="0" y="0"/>
            <wp:positionH relativeFrom="column">
              <wp:posOffset>5116195</wp:posOffset>
            </wp:positionH>
            <wp:positionV relativeFrom="paragraph">
              <wp:posOffset>151130</wp:posOffset>
            </wp:positionV>
            <wp:extent cx="1419225" cy="1241425"/>
            <wp:effectExtent l="19050" t="0" r="9525" b="0"/>
            <wp:wrapTight wrapText="bothSides">
              <wp:wrapPolygon edited="0">
                <wp:start x="-290" y="0"/>
                <wp:lineTo x="-290" y="21213"/>
                <wp:lineTo x="21745" y="21213"/>
                <wp:lineTo x="21745" y="0"/>
                <wp:lineTo x="-290" y="0"/>
              </wp:wrapPolygon>
            </wp:wrapTight>
            <wp:docPr id="26" name="Picture 3" descr="C:\Users\Brendan\Pictures\Pictures\Kudo\CONTENT\WORDART\01\WA_05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Pictures\Pictures\Kudo\CONTENT\WORDART\01\WA_051.TIF"/>
                    <pic:cNvPicPr>
                      <a:picLocks noChangeAspect="1" noChangeArrowheads="1"/>
                    </pic:cNvPicPr>
                  </pic:nvPicPr>
                  <pic:blipFill>
                    <a:blip r:embed="rId9" cstate="print"/>
                    <a:srcRect/>
                    <a:stretch>
                      <a:fillRect/>
                    </a:stretch>
                  </pic:blipFill>
                  <pic:spPr bwMode="auto">
                    <a:xfrm>
                      <a:off x="0" y="0"/>
                      <a:ext cx="1419225" cy="1241425"/>
                    </a:xfrm>
                    <a:prstGeom prst="rect">
                      <a:avLst/>
                    </a:prstGeom>
                    <a:noFill/>
                    <a:ln w="9525">
                      <a:noFill/>
                      <a:miter lim="800000"/>
                      <a:headEnd/>
                      <a:tailEnd/>
                    </a:ln>
                  </pic:spPr>
                </pic:pic>
              </a:graphicData>
            </a:graphic>
          </wp:anchor>
        </w:drawing>
      </w:r>
      <w:r w:rsidR="000429F5" w:rsidRPr="00167103">
        <w:rPr>
          <w:rFonts w:ascii="Constantia" w:hAnsi="Constantia"/>
          <w:b w:val="0"/>
          <w:sz w:val="40"/>
          <w:szCs w:val="28"/>
        </w:rPr>
        <w:t>Thanks To All</w:t>
      </w:r>
    </w:p>
    <w:p w:rsidR="000429F5" w:rsidRPr="00167103" w:rsidRDefault="000429F5" w:rsidP="000429F5">
      <w:pPr>
        <w:widowControl w:val="0"/>
        <w:overflowPunct w:val="0"/>
        <w:autoSpaceDE w:val="0"/>
        <w:autoSpaceDN w:val="0"/>
        <w:adjustRightInd w:val="0"/>
        <w:rPr>
          <w:b w:val="0"/>
          <w:szCs w:val="28"/>
        </w:rPr>
      </w:pPr>
      <w:r w:rsidRPr="00167103">
        <w:rPr>
          <w:rFonts w:cs="Century Gothic"/>
          <w:b w:val="0"/>
          <w:kern w:val="28"/>
          <w:szCs w:val="28"/>
          <w:lang w:val="en-GB"/>
        </w:rPr>
        <w:t xml:space="preserve">I would like to thank all those who work so hard for the good of our parish of Kilbeggan and Rahugh.Thanks to the Parish Pastoral Council, the Liturgy  Committee, Thanks to the Finance Committee, the Hall Committees, and the Cemetery the Sisters of Mercy.  Thanks to the Altar Societies who keep the churches so well, and those who open and close them each day. Thanks for flowers, </w:t>
      </w:r>
      <w:r w:rsidRPr="00167103">
        <w:rPr>
          <w:rFonts w:cs="Century Gothic"/>
          <w:b w:val="0"/>
          <w:kern w:val="28"/>
          <w:szCs w:val="28"/>
          <w:lang w:val="en-GB"/>
        </w:rPr>
        <w:lastRenderedPageBreak/>
        <w:t>flower arranging, and for the decoration of the church and cribs. Thanks to all who work in the sacristies. Thanks to all our altar servers, our readers and ministers of the Eucharist.  Thanks to the choirs their leaders, musicians and organists. Thanks to the collectors and to all who help with the bulletin, and the work of the parish.  Thanks to the parents’ committees who are involved in preparing the Masses for the Communion Children.. Thanks to the child protection representatives. There is a very generous army of volunteers who keep the parish going each day, so a sincere thanks to them all. Thanks to all those who support the parish so generously in the collections. Finally thank you for your support for me personally. May you all have a blessed and joyful Christmas and a happy New Year.</w:t>
      </w:r>
    </w:p>
    <w:tbl>
      <w:tblPr>
        <w:tblW w:w="0" w:type="auto"/>
        <w:tblCellSpacing w:w="15" w:type="dxa"/>
        <w:tblCellMar>
          <w:left w:w="0" w:type="dxa"/>
          <w:right w:w="0" w:type="dxa"/>
        </w:tblCellMar>
        <w:tblLook w:val="04A0"/>
      </w:tblPr>
      <w:tblGrid>
        <w:gridCol w:w="133"/>
      </w:tblGrid>
      <w:tr w:rsidR="001427F2" w:rsidRPr="00836287" w:rsidTr="00432FB9">
        <w:trPr>
          <w:tblCellSpacing w:w="15" w:type="dxa"/>
        </w:trPr>
        <w:tc>
          <w:tcPr>
            <w:tcW w:w="0" w:type="auto"/>
            <w:vAlign w:val="center"/>
            <w:hideMark/>
          </w:tcPr>
          <w:tbl>
            <w:tblPr>
              <w:tblW w:w="0" w:type="auto"/>
              <w:tblCellSpacing w:w="15" w:type="dxa"/>
              <w:tblCellMar>
                <w:left w:w="0" w:type="dxa"/>
                <w:right w:w="0" w:type="dxa"/>
              </w:tblCellMar>
              <w:tblLook w:val="04A0"/>
            </w:tblPr>
            <w:tblGrid>
              <w:gridCol w:w="73"/>
            </w:tblGrid>
            <w:tr w:rsidR="001427F2" w:rsidRPr="00836287" w:rsidTr="00432FB9">
              <w:trPr>
                <w:tblCellSpacing w:w="15" w:type="dxa"/>
              </w:trPr>
              <w:tc>
                <w:tcPr>
                  <w:tcW w:w="0" w:type="auto"/>
                  <w:vAlign w:val="center"/>
                  <w:hideMark/>
                </w:tcPr>
                <w:p w:rsidR="001427F2" w:rsidRPr="00836287" w:rsidRDefault="001427F2" w:rsidP="00432FB9">
                  <w:pPr>
                    <w:contextualSpacing w:val="0"/>
                    <w:rPr>
                      <w:rFonts w:ascii="Times New Roman" w:hAnsi="Times New Roman"/>
                      <w:b w:val="0"/>
                      <w:noProof w:val="0"/>
                    </w:rPr>
                  </w:pPr>
                  <w:r>
                    <w:rPr>
                      <w:rFonts w:ascii="Times New Roman" w:hAnsi="Times New Roman"/>
                      <w:b w:val="0"/>
                    </w:rPr>
                    <w:drawing>
                      <wp:inline distT="0" distB="0" distL="0" distR="0">
                        <wp:extent cx="8255" cy="8255"/>
                        <wp:effectExtent l="0" t="0" r="0" b="0"/>
                        <wp:docPr id="16" name=":6j" descr="https://mail.google.com/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j" descr="https://mail.google.com/mail/images/cleardot.gif"/>
                                <pic:cNvPicPr>
                                  <a:picLocks noChangeAspect="1" noChangeArrowheads="1"/>
                                </pic:cNvPicPr>
                              </pic:nvPicPr>
                              <pic:blipFill>
                                <a:blip r:embed="rId10"/>
                                <a:srcRect/>
                                <a:stretch>
                                  <a:fillRect/>
                                </a:stretch>
                              </pic:blipFill>
                              <pic:spPr bwMode="auto">
                                <a:xfrm>
                                  <a:off x="0" y="0"/>
                                  <a:ext cx="8255" cy="8255"/>
                                </a:xfrm>
                                <a:prstGeom prst="rect">
                                  <a:avLst/>
                                </a:prstGeom>
                                <a:noFill/>
                                <a:ln w="9525">
                                  <a:noFill/>
                                  <a:miter lim="800000"/>
                                  <a:headEnd/>
                                  <a:tailEnd/>
                                </a:ln>
                              </pic:spPr>
                            </pic:pic>
                          </a:graphicData>
                        </a:graphic>
                      </wp:inline>
                    </w:drawing>
                  </w:r>
                </w:p>
              </w:tc>
            </w:tr>
          </w:tbl>
          <w:p w:rsidR="001427F2" w:rsidRPr="00836287" w:rsidRDefault="001427F2" w:rsidP="00432FB9">
            <w:pPr>
              <w:contextualSpacing w:val="0"/>
              <w:rPr>
                <w:rFonts w:ascii="Times New Roman" w:hAnsi="Times New Roman"/>
                <w:b w:val="0"/>
                <w:noProof w:val="0"/>
              </w:rPr>
            </w:pPr>
          </w:p>
        </w:tc>
      </w:tr>
    </w:tbl>
    <w:p w:rsidR="001427F2" w:rsidRPr="00836287" w:rsidRDefault="001427F2" w:rsidP="001427F2">
      <w:pPr>
        <w:contextualSpacing w:val="0"/>
        <w:rPr>
          <w:rFonts w:ascii="Times New Roman" w:hAnsi="Times New Roman"/>
          <w:b w:val="0"/>
          <w:noProof w:val="0"/>
        </w:rPr>
      </w:pPr>
      <w:r w:rsidRPr="00836287">
        <w:rPr>
          <w:rFonts w:ascii="Times New Roman" w:hAnsi="Times New Roman"/>
          <w:noProof w:val="0"/>
        </w:rPr>
        <w:t>2013 Calendars in aid of North Westmeath Hospice</w:t>
      </w:r>
      <w:proofErr w:type="gramStart"/>
      <w:r w:rsidRPr="00836287">
        <w:rPr>
          <w:rFonts w:ascii="Times New Roman" w:hAnsi="Times New Roman"/>
          <w:b w:val="0"/>
          <w:noProof w:val="0"/>
        </w:rPr>
        <w:t>  (</w:t>
      </w:r>
      <w:proofErr w:type="gramEnd"/>
      <w:r w:rsidRPr="00836287">
        <w:rPr>
          <w:rFonts w:ascii="Times New Roman" w:hAnsi="Times New Roman"/>
          <w:b w:val="0"/>
          <w:noProof w:val="0"/>
        </w:rPr>
        <w:t xml:space="preserve"> Photos from around Westmeath taken by John McCauley)</w:t>
      </w:r>
      <w:r>
        <w:rPr>
          <w:rFonts w:ascii="Times New Roman" w:hAnsi="Times New Roman"/>
          <w:b w:val="0"/>
          <w:noProof w:val="0"/>
        </w:rPr>
        <w:t xml:space="preserve"> </w:t>
      </w:r>
      <w:r w:rsidRPr="00836287">
        <w:rPr>
          <w:rFonts w:ascii="Times New Roman" w:hAnsi="Times New Roman"/>
          <w:b w:val="0"/>
          <w:noProof w:val="0"/>
        </w:rPr>
        <w:t xml:space="preserve">available from </w:t>
      </w:r>
      <w:r>
        <w:rPr>
          <w:rFonts w:ascii="Times New Roman" w:hAnsi="Times New Roman"/>
          <w:b w:val="0"/>
          <w:noProof w:val="0"/>
        </w:rPr>
        <w:t>Mgt. Henson (0879359616)  Price €</w:t>
      </w:r>
      <w:r w:rsidRPr="00836287">
        <w:rPr>
          <w:rFonts w:ascii="Times New Roman" w:hAnsi="Times New Roman"/>
          <w:b w:val="0"/>
          <w:noProof w:val="0"/>
        </w:rPr>
        <w:t>7 Your support is greatly appreciated.</w:t>
      </w:r>
    </w:p>
    <w:p w:rsidR="00057636" w:rsidRDefault="00057636" w:rsidP="00167103">
      <w:pPr>
        <w:autoSpaceDE w:val="0"/>
        <w:autoSpaceDN w:val="0"/>
        <w:adjustRightInd w:val="0"/>
        <w:contextualSpacing w:val="0"/>
      </w:pPr>
    </w:p>
    <w:p w:rsidR="00057636" w:rsidRPr="00057636" w:rsidRDefault="00F83497" w:rsidP="00057636">
      <w:pPr>
        <w:spacing w:before="100" w:beforeAutospacing="1" w:after="200" w:line="276" w:lineRule="auto"/>
        <w:rPr>
          <w:rFonts w:ascii="Times New Roman" w:hAnsi="Times New Roman"/>
          <w:b w:val="0"/>
          <w:noProof w:val="0"/>
        </w:rPr>
      </w:pPr>
      <w:r w:rsidRPr="00F83497">
        <w:rPr>
          <w:rFonts w:ascii="Times New Roman" w:hAnsi="Times New Roman"/>
          <w:bCs/>
        </w:rPr>
        <w:drawing>
          <wp:anchor distT="0" distB="0" distL="114300" distR="114300" simplePos="0" relativeHeight="251676672" behindDoc="1" locked="0" layoutInCell="1" allowOverlap="1">
            <wp:simplePos x="0" y="0"/>
            <wp:positionH relativeFrom="column">
              <wp:posOffset>-42545</wp:posOffset>
            </wp:positionH>
            <wp:positionV relativeFrom="paragraph">
              <wp:posOffset>27305</wp:posOffset>
            </wp:positionV>
            <wp:extent cx="840740" cy="1241425"/>
            <wp:effectExtent l="19050" t="0" r="0" b="0"/>
            <wp:wrapTight wrapText="bothSides">
              <wp:wrapPolygon edited="0">
                <wp:start x="-489" y="0"/>
                <wp:lineTo x="-489" y="21213"/>
                <wp:lineTo x="21535" y="21213"/>
                <wp:lineTo x="21535" y="0"/>
                <wp:lineTo x="-489" y="0"/>
              </wp:wrapPolygon>
            </wp:wrapTight>
            <wp:docPr id="28" name="Picture 2" descr="Choose Life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oose Life 2012"/>
                    <pic:cNvPicPr>
                      <a:picLocks noChangeAspect="1" noChangeArrowheads="1"/>
                    </pic:cNvPicPr>
                  </pic:nvPicPr>
                  <pic:blipFill>
                    <a:blip r:embed="rId11" cstate="print"/>
                    <a:srcRect/>
                    <a:stretch>
                      <a:fillRect/>
                    </a:stretch>
                  </pic:blipFill>
                  <pic:spPr bwMode="auto">
                    <a:xfrm>
                      <a:off x="0" y="0"/>
                      <a:ext cx="840740" cy="1241425"/>
                    </a:xfrm>
                    <a:prstGeom prst="rect">
                      <a:avLst/>
                    </a:prstGeom>
                    <a:noFill/>
                  </pic:spPr>
                </pic:pic>
              </a:graphicData>
            </a:graphic>
          </wp:anchor>
        </w:drawing>
      </w:r>
      <w:r w:rsidR="00057636" w:rsidRPr="00057636">
        <w:rPr>
          <w:rFonts w:ascii="Times New Roman" w:hAnsi="Times New Roman"/>
          <w:bCs/>
          <w:noProof w:val="0"/>
          <w:lang w:val="en-GB"/>
        </w:rPr>
        <w:t xml:space="preserve">The four Catholic Archbishops of Ireland: Cardinal </w:t>
      </w:r>
      <w:proofErr w:type="spellStart"/>
      <w:r w:rsidR="00057636" w:rsidRPr="00057636">
        <w:rPr>
          <w:rFonts w:ascii="Times New Roman" w:hAnsi="Times New Roman"/>
          <w:bCs/>
          <w:noProof w:val="0"/>
          <w:lang w:val="en-GB"/>
        </w:rPr>
        <w:t>Seán</w:t>
      </w:r>
      <w:proofErr w:type="spellEnd"/>
      <w:r w:rsidR="00057636" w:rsidRPr="00057636">
        <w:rPr>
          <w:rFonts w:ascii="Times New Roman" w:hAnsi="Times New Roman"/>
          <w:bCs/>
          <w:noProof w:val="0"/>
          <w:lang w:val="en-GB"/>
        </w:rPr>
        <w:t xml:space="preserve"> Brady, Archbishop of Armagh; Archbishop Diarmuid Martin, Archbishop of Dublin; Archbishop Dermot Clifford, Archbishop of </w:t>
      </w:r>
      <w:proofErr w:type="spellStart"/>
      <w:r w:rsidR="00057636" w:rsidRPr="00057636">
        <w:rPr>
          <w:rFonts w:ascii="Times New Roman" w:hAnsi="Times New Roman"/>
          <w:bCs/>
          <w:noProof w:val="0"/>
          <w:lang w:val="en-GB"/>
        </w:rPr>
        <w:t>Cashel</w:t>
      </w:r>
      <w:proofErr w:type="spellEnd"/>
      <w:r w:rsidR="00057636" w:rsidRPr="00057636">
        <w:rPr>
          <w:rFonts w:ascii="Times New Roman" w:hAnsi="Times New Roman"/>
          <w:bCs/>
          <w:noProof w:val="0"/>
          <w:lang w:val="en-GB"/>
        </w:rPr>
        <w:t xml:space="preserve"> &amp; </w:t>
      </w:r>
      <w:proofErr w:type="spellStart"/>
      <w:r w:rsidR="00057636" w:rsidRPr="00057636">
        <w:rPr>
          <w:rFonts w:ascii="Times New Roman" w:hAnsi="Times New Roman"/>
          <w:bCs/>
          <w:noProof w:val="0"/>
          <w:lang w:val="en-GB"/>
        </w:rPr>
        <w:t>Emly</w:t>
      </w:r>
      <w:proofErr w:type="spellEnd"/>
      <w:r w:rsidR="00057636" w:rsidRPr="00057636">
        <w:rPr>
          <w:rFonts w:ascii="Times New Roman" w:hAnsi="Times New Roman"/>
          <w:bCs/>
          <w:noProof w:val="0"/>
          <w:lang w:val="en-GB"/>
        </w:rPr>
        <w:t xml:space="preserve">; and Archbishop Michael </w:t>
      </w:r>
      <w:proofErr w:type="spellStart"/>
      <w:r w:rsidR="00057636" w:rsidRPr="00057636">
        <w:rPr>
          <w:rFonts w:ascii="Times New Roman" w:hAnsi="Times New Roman"/>
          <w:bCs/>
          <w:noProof w:val="0"/>
          <w:lang w:val="en-GB"/>
        </w:rPr>
        <w:t>Neary</w:t>
      </w:r>
      <w:proofErr w:type="spellEnd"/>
      <w:r w:rsidR="00057636" w:rsidRPr="00057636">
        <w:rPr>
          <w:rFonts w:ascii="Times New Roman" w:hAnsi="Times New Roman"/>
          <w:bCs/>
          <w:noProof w:val="0"/>
          <w:lang w:val="en-GB"/>
        </w:rPr>
        <w:t xml:space="preserve">, Archbishop of </w:t>
      </w:r>
      <w:proofErr w:type="spellStart"/>
      <w:r w:rsidR="00057636" w:rsidRPr="00057636">
        <w:rPr>
          <w:rFonts w:ascii="Times New Roman" w:hAnsi="Times New Roman"/>
          <w:bCs/>
          <w:noProof w:val="0"/>
          <w:lang w:val="en-GB"/>
        </w:rPr>
        <w:t>Tuam</w:t>
      </w:r>
      <w:proofErr w:type="spellEnd"/>
      <w:r w:rsidR="00057636" w:rsidRPr="00057636">
        <w:rPr>
          <w:rFonts w:ascii="Times New Roman" w:hAnsi="Times New Roman"/>
          <w:bCs/>
          <w:noProof w:val="0"/>
          <w:lang w:val="en-GB"/>
        </w:rPr>
        <w:t>, have issued the following response to the decision today by the Government to legislate for abortion:</w:t>
      </w:r>
      <w:r w:rsidR="00057636">
        <w:rPr>
          <w:rFonts w:ascii="Times New Roman" w:hAnsi="Times New Roman"/>
          <w:bCs/>
          <w:noProof w:val="0"/>
          <w:lang w:val="en-GB"/>
        </w:rPr>
        <w:t xml:space="preserve"> </w:t>
      </w:r>
      <w:r w:rsidR="00057636" w:rsidRPr="00057636">
        <w:rPr>
          <w:rFonts w:ascii="Times New Roman" w:hAnsi="Times New Roman"/>
          <w:b w:val="0"/>
          <w:noProof w:val="0"/>
          <w:lang w:val="en-GB"/>
        </w:rPr>
        <w:t>Today’s decision by the Irish Government to legislate for abortion should be of the utmost concern to all. If what is being proposed were to become law, the careful balance between the equal right to life of a mother and her unborn child in current law and medical practice in Ireland would be fundamentally changed. It would pave the way for the direct and intentional killing of unborn children. This can never be morally justified in any circumstances.</w:t>
      </w:r>
    </w:p>
    <w:p w:rsidR="00057636" w:rsidRPr="00057636" w:rsidRDefault="00057636" w:rsidP="00057636">
      <w:pPr>
        <w:spacing w:before="100" w:beforeAutospacing="1" w:after="200" w:line="276" w:lineRule="auto"/>
        <w:jc w:val="both"/>
        <w:rPr>
          <w:rFonts w:ascii="Times New Roman" w:hAnsi="Times New Roman"/>
          <w:b w:val="0"/>
          <w:noProof w:val="0"/>
        </w:rPr>
      </w:pPr>
      <w:r w:rsidRPr="00057636">
        <w:rPr>
          <w:rFonts w:ascii="Times New Roman" w:hAnsi="Times New Roman"/>
          <w:b w:val="0"/>
          <w:noProof w:val="0"/>
          <w:lang w:val="en-GB"/>
        </w:rPr>
        <w:t xml:space="preserve">The decision of the Supreme Court in the ‘X’ case unilaterally overturned the clear pro-life intention of the people of Ireland as expressed in Article 40.3.3 of our Constitution. To legislate on the basis of such a flawed judgement would be both tragic and unnecessary. </w:t>
      </w:r>
    </w:p>
    <w:p w:rsidR="00057636" w:rsidRPr="00057636" w:rsidRDefault="00057636" w:rsidP="00057636">
      <w:pPr>
        <w:spacing w:before="100" w:beforeAutospacing="1" w:after="200" w:line="276" w:lineRule="auto"/>
        <w:jc w:val="both"/>
        <w:rPr>
          <w:rFonts w:ascii="Times New Roman" w:hAnsi="Times New Roman"/>
          <w:b w:val="0"/>
          <w:noProof w:val="0"/>
        </w:rPr>
      </w:pPr>
      <w:r w:rsidRPr="00057636">
        <w:rPr>
          <w:rFonts w:ascii="Times New Roman" w:hAnsi="Times New Roman"/>
          <w:b w:val="0"/>
          <w:noProof w:val="0"/>
          <w:lang w:val="en-GB"/>
        </w:rPr>
        <w:t xml:space="preserve">The dignity of the human person and the common good of humanity depend on our respect for the right to life of every person from the moment of conception to natural death. The right to life is the most fundamental of all rights. It is the very basis for every other right we enjoy as persons. </w:t>
      </w:r>
    </w:p>
    <w:p w:rsidR="00057636" w:rsidRPr="00057636" w:rsidRDefault="00057636" w:rsidP="00057636">
      <w:pPr>
        <w:spacing w:before="100" w:beforeAutospacing="1" w:after="200" w:line="276" w:lineRule="auto"/>
        <w:jc w:val="both"/>
        <w:rPr>
          <w:rFonts w:ascii="Times New Roman" w:hAnsi="Times New Roman"/>
          <w:b w:val="0"/>
          <w:noProof w:val="0"/>
        </w:rPr>
      </w:pPr>
      <w:r w:rsidRPr="00057636">
        <w:rPr>
          <w:rFonts w:ascii="Times New Roman" w:hAnsi="Times New Roman"/>
          <w:b w:val="0"/>
          <w:noProof w:val="0"/>
          <w:lang w:val="en-GB"/>
        </w:rPr>
        <w:t>The lives of untold numbers of unborn children in this State now depend on the choices that will be made by our public representatives. The unavoidable choice that now faces all our public representatives is: will I chose to defend and vindicate the equal right to life of a mother and the child in her womb in all circumstances, or will I chose to licence the direct and intentional killing of the innocent baby in the womb?</w:t>
      </w:r>
    </w:p>
    <w:p w:rsidR="00057636" w:rsidRPr="00057636" w:rsidRDefault="00057636" w:rsidP="00057636">
      <w:pPr>
        <w:spacing w:before="100" w:beforeAutospacing="1" w:after="200" w:line="276" w:lineRule="auto"/>
        <w:rPr>
          <w:rFonts w:ascii="Times New Roman" w:hAnsi="Times New Roman"/>
          <w:b w:val="0"/>
          <w:noProof w:val="0"/>
        </w:rPr>
      </w:pPr>
      <w:r w:rsidRPr="00057636">
        <w:rPr>
          <w:rFonts w:ascii="Times New Roman" w:hAnsi="Times New Roman"/>
          <w:b w:val="0"/>
          <w:noProof w:val="0"/>
          <w:lang w:val="en-GB"/>
        </w:rPr>
        <w:t xml:space="preserve">Moreover, on a decision of such fundamental moral importance every public representative is entitled to complete respect for the freedom of conscience. No one has the right to force or coerce someone to act against their conscience. Respect for this right is the very foundation of a free, civilised and democratic society. </w:t>
      </w:r>
    </w:p>
    <w:p w:rsidR="00167103" w:rsidRDefault="00057636" w:rsidP="00167103">
      <w:pPr>
        <w:autoSpaceDE w:val="0"/>
        <w:autoSpaceDN w:val="0"/>
        <w:adjustRightInd w:val="0"/>
        <w:contextualSpacing w:val="0"/>
        <w:rPr>
          <w:b w:val="0"/>
        </w:rPr>
      </w:pPr>
      <w:r w:rsidRPr="00057636">
        <w:rPr>
          <w:rFonts w:ascii="Times New Roman" w:hAnsi="Times New Roman"/>
          <w:b w:val="0"/>
          <w:noProof w:val="0"/>
          <w:lang w:val="en-GB"/>
        </w:rPr>
        <w:t>All involved, especially public representatives, must consider the profound moral questions that arise in responding to today’s announcement by the Government. We encourage all to pray that our public representatives will be given the wisdom and courage to do what is right.</w:t>
      </w:r>
      <w:r w:rsidR="00167103" w:rsidRPr="00167103">
        <w:rPr>
          <w:b w:val="0"/>
        </w:rPr>
        <w:t xml:space="preserve"> </w:t>
      </w:r>
    </w:p>
    <w:p w:rsidR="00167103" w:rsidRDefault="00167103" w:rsidP="00167103">
      <w:pPr>
        <w:autoSpaceDE w:val="0"/>
        <w:autoSpaceDN w:val="0"/>
        <w:adjustRightInd w:val="0"/>
        <w:contextualSpacing w:val="0"/>
        <w:rPr>
          <w:b w:val="0"/>
        </w:rPr>
      </w:pPr>
    </w:p>
    <w:p w:rsidR="00167103" w:rsidRDefault="00167103" w:rsidP="00167103">
      <w:r>
        <w:drawing>
          <wp:anchor distT="0" distB="0" distL="114300" distR="114300" simplePos="0" relativeHeight="251665408" behindDoc="1" locked="0" layoutInCell="1" allowOverlap="1">
            <wp:simplePos x="0" y="0"/>
            <wp:positionH relativeFrom="column">
              <wp:posOffset>66675</wp:posOffset>
            </wp:positionH>
            <wp:positionV relativeFrom="paragraph">
              <wp:posOffset>114935</wp:posOffset>
            </wp:positionV>
            <wp:extent cx="1017905" cy="920750"/>
            <wp:effectExtent l="19050" t="0" r="0" b="0"/>
            <wp:wrapTight wrapText="bothSides">
              <wp:wrapPolygon edited="0">
                <wp:start x="-404" y="0"/>
                <wp:lineTo x="-404" y="21004"/>
                <wp:lineTo x="21425" y="21004"/>
                <wp:lineTo x="21425" y="0"/>
                <wp:lineTo x="-404" y="0"/>
              </wp:wrapPolygon>
            </wp:wrapTight>
            <wp:docPr id="17" name="rg_hi" descr="https://encrypted-tbn2.gstatic.com/images?q=tbn:ANd9GcRvObxiSCv9Wk2MV5tCLRCZgsH_h8m2_Z4XfgKRSXrJzX957Yqa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static.com/images?q=tbn:ANd9GcRvObxiSCv9Wk2MV5tCLRCZgsH_h8m2_Z4XfgKRSXrJzX957YqaRw"/>
                    <pic:cNvPicPr>
                      <a:picLocks noChangeAspect="1" noChangeArrowheads="1"/>
                    </pic:cNvPicPr>
                  </pic:nvPicPr>
                  <pic:blipFill>
                    <a:blip r:embed="rId12" cstate="print"/>
                    <a:srcRect/>
                    <a:stretch>
                      <a:fillRect/>
                    </a:stretch>
                  </pic:blipFill>
                  <pic:spPr bwMode="auto">
                    <a:xfrm>
                      <a:off x="0" y="0"/>
                      <a:ext cx="1017905" cy="920750"/>
                    </a:xfrm>
                    <a:prstGeom prst="rect">
                      <a:avLst/>
                    </a:prstGeom>
                    <a:noFill/>
                    <a:ln w="9525">
                      <a:noFill/>
                      <a:miter lim="800000"/>
                      <a:headEnd/>
                      <a:tailEnd/>
                    </a:ln>
                  </pic:spPr>
                </pic:pic>
              </a:graphicData>
            </a:graphic>
          </wp:anchor>
        </w:drawing>
      </w:r>
      <w:r w:rsidRPr="00D16E1F">
        <w:t>St Stepehen’s Day Fun Run/Walk,.</w:t>
      </w:r>
      <w:r>
        <w:t xml:space="preserve"> It is open to all ages to run or walk all or some of the 6 km. Course. You are welcome to walk or run the route or part of it.  All proceeds will go to Our Lady’s Hospital for Sick Children, Crumlin. We start at 12 noon from the Square, all ages are welome. Donation may be given on te day, and sponsorship cards are available. Refreshments serverd afterwards. Please come along all are welcome. For more information contact D. Smith 087 7767887</w:t>
      </w:r>
    </w:p>
    <w:p w:rsidR="00167103" w:rsidRDefault="00167103" w:rsidP="00167103"/>
    <w:p w:rsidR="00057636" w:rsidRPr="00057636" w:rsidRDefault="00057636" w:rsidP="00057636">
      <w:pPr>
        <w:spacing w:before="100" w:beforeAutospacing="1" w:after="200" w:line="276" w:lineRule="auto"/>
        <w:rPr>
          <w:rFonts w:ascii="Times New Roman" w:hAnsi="Times New Roman"/>
          <w:b w:val="0"/>
          <w:noProof w:val="0"/>
        </w:rPr>
      </w:pPr>
    </w:p>
    <w:p w:rsidR="001427F2" w:rsidRPr="00836287" w:rsidRDefault="00731033" w:rsidP="00731033">
      <w:pPr>
        <w:contextualSpacing w:val="0"/>
        <w:jc w:val="center"/>
        <w:rPr>
          <w:rFonts w:ascii="Times New Roman" w:hAnsi="Times New Roman"/>
          <w:b w:val="0"/>
          <w:noProof w:val="0"/>
        </w:rPr>
      </w:pPr>
      <w:r>
        <w:t>Plate:   €1,143,  Christmas Offerings:  €225,  Fleming Fund:  €50.</w:t>
      </w:r>
    </w:p>
    <w:p w:rsidR="001E7B68" w:rsidRDefault="001427F2" w:rsidP="00057636">
      <w:pPr>
        <w:jc w:val="center"/>
      </w:pPr>
      <w:r w:rsidRPr="001962E7">
        <w:t>Thanks to all who are so generous</w:t>
      </w:r>
      <w:r>
        <w:t>.</w:t>
      </w:r>
    </w:p>
    <w:sectPr w:rsidR="001E7B68" w:rsidSect="00535C24">
      <w:pgSz w:w="11906" w:h="16838"/>
      <w:pgMar w:top="567" w:right="720" w:bottom="51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Pristina">
    <w:panose1 w:val="03060402040406080204"/>
    <w:charset w:val="00"/>
    <w:family w:val="script"/>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1427F2"/>
    <w:rsid w:val="000429F5"/>
    <w:rsid w:val="00057636"/>
    <w:rsid w:val="000874AE"/>
    <w:rsid w:val="000B3AE2"/>
    <w:rsid w:val="001427F2"/>
    <w:rsid w:val="00167103"/>
    <w:rsid w:val="001E7B68"/>
    <w:rsid w:val="00310ADB"/>
    <w:rsid w:val="00342F83"/>
    <w:rsid w:val="0038068A"/>
    <w:rsid w:val="00551EA7"/>
    <w:rsid w:val="005720F0"/>
    <w:rsid w:val="00731033"/>
    <w:rsid w:val="008D2591"/>
    <w:rsid w:val="009D2D4E"/>
    <w:rsid w:val="00AB554F"/>
    <w:rsid w:val="00E35393"/>
    <w:rsid w:val="00E5218C"/>
    <w:rsid w:val="00F8349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7F2"/>
    <w:pPr>
      <w:contextualSpacing/>
    </w:pPr>
    <w:rPr>
      <w:rFonts w:eastAsia="Times New Roman" w:cs="Times New Roman"/>
      <w:b/>
      <w:noProof/>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1427F2"/>
    <w:rPr>
      <w:rFonts w:cs="Times New Roman"/>
      <w:i/>
      <w:iCs/>
    </w:rPr>
  </w:style>
  <w:style w:type="character" w:styleId="Hyperlink">
    <w:name w:val="Hyperlink"/>
    <w:basedOn w:val="DefaultParagraphFont"/>
    <w:uiPriority w:val="99"/>
    <w:rsid w:val="001427F2"/>
    <w:rPr>
      <w:rFonts w:cs="Times New Roman"/>
      <w:color w:val="0000FF"/>
      <w:u w:val="single"/>
    </w:rPr>
  </w:style>
  <w:style w:type="character" w:styleId="Strong">
    <w:name w:val="Strong"/>
    <w:basedOn w:val="DefaultParagraphFont"/>
    <w:uiPriority w:val="22"/>
    <w:qFormat/>
    <w:rsid w:val="001427F2"/>
    <w:rPr>
      <w:b/>
      <w:bCs/>
    </w:rPr>
  </w:style>
  <w:style w:type="paragraph" w:styleId="Quote">
    <w:name w:val="Quote"/>
    <w:basedOn w:val="Normal"/>
    <w:next w:val="Normal"/>
    <w:link w:val="QuoteChar"/>
    <w:uiPriority w:val="29"/>
    <w:qFormat/>
    <w:rsid w:val="001427F2"/>
    <w:rPr>
      <w:i/>
      <w:iCs/>
      <w:color w:val="000000" w:themeColor="text1"/>
    </w:rPr>
  </w:style>
  <w:style w:type="character" w:customStyle="1" w:styleId="QuoteChar">
    <w:name w:val="Quote Char"/>
    <w:basedOn w:val="DefaultParagraphFont"/>
    <w:link w:val="Quote"/>
    <w:uiPriority w:val="29"/>
    <w:rsid w:val="001427F2"/>
    <w:rPr>
      <w:rFonts w:eastAsia="Times New Roman" w:cs="Times New Roman"/>
      <w:b/>
      <w:i/>
      <w:iCs/>
      <w:noProof/>
      <w:color w:val="000000" w:themeColor="text1"/>
      <w:sz w:val="24"/>
      <w:szCs w:val="24"/>
      <w:lang w:eastAsia="en-IE"/>
    </w:rPr>
  </w:style>
  <w:style w:type="paragraph" w:styleId="BalloonText">
    <w:name w:val="Balloon Text"/>
    <w:basedOn w:val="Normal"/>
    <w:link w:val="BalloonTextChar"/>
    <w:uiPriority w:val="99"/>
    <w:semiHidden/>
    <w:unhideWhenUsed/>
    <w:rsid w:val="001427F2"/>
    <w:rPr>
      <w:rFonts w:ascii="Tahoma" w:hAnsi="Tahoma" w:cs="Tahoma"/>
      <w:sz w:val="16"/>
      <w:szCs w:val="16"/>
    </w:rPr>
  </w:style>
  <w:style w:type="character" w:customStyle="1" w:styleId="BalloonTextChar">
    <w:name w:val="Balloon Text Char"/>
    <w:basedOn w:val="DefaultParagraphFont"/>
    <w:link w:val="BalloonText"/>
    <w:uiPriority w:val="99"/>
    <w:semiHidden/>
    <w:rsid w:val="001427F2"/>
    <w:rPr>
      <w:rFonts w:ascii="Tahoma" w:eastAsia="Times New Roman" w:hAnsi="Tahoma" w:cs="Tahoma"/>
      <w:b/>
      <w:noProof/>
      <w:sz w:val="16"/>
      <w:szCs w:val="16"/>
      <w:lang w:eastAsia="en-IE"/>
    </w:rPr>
  </w:style>
</w:styles>
</file>

<file path=word/webSettings.xml><?xml version="1.0" encoding="utf-8"?>
<w:webSettings xmlns:r="http://schemas.openxmlformats.org/officeDocument/2006/relationships" xmlns:w="http://schemas.openxmlformats.org/wordprocessingml/2006/main">
  <w:divs>
    <w:div w:id="150917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0" Type="http://schemas.openxmlformats.org/officeDocument/2006/relationships/image" Target="media/image5.gif"/><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2</Pages>
  <Words>912</Words>
  <Characters>5202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11</cp:revision>
  <dcterms:created xsi:type="dcterms:W3CDTF">2012-12-19T14:29:00Z</dcterms:created>
  <dcterms:modified xsi:type="dcterms:W3CDTF">2012-12-21T16:43:00Z</dcterms:modified>
</cp:coreProperties>
</file>