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2B6" w:rsidRPr="00026BB8" w:rsidRDefault="006D22B6" w:rsidP="006D22B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6D22B6" w:rsidRDefault="006D22B6" w:rsidP="006D22B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6D22B6" w:rsidRPr="00026BB8" w:rsidRDefault="006D22B6" w:rsidP="006D22B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6D22B6" w:rsidRPr="00026BB8" w:rsidRDefault="006D22B6" w:rsidP="006D22B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6D22B6" w:rsidRDefault="006D22B6" w:rsidP="006D22B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6D22B6" w:rsidRDefault="006D22B6" w:rsidP="006D22B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6D22B6" w:rsidRDefault="006D22B6" w:rsidP="006D22B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6D22B6" w:rsidRPr="00026BB8" w:rsidRDefault="006D22B6" w:rsidP="006D22B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6D22B6" w:rsidRDefault="006D22B6" w:rsidP="006D22B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6D22B6" w:rsidRDefault="006D22B6" w:rsidP="006D22B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6D22B6" w:rsidRDefault="006D22B6" w:rsidP="006D22B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6D22B6" w:rsidRDefault="006D22B6" w:rsidP="006D22B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rPr>
      </w:pPr>
      <w:r>
        <w:rPr>
          <w:rStyle w:val="Emphasis"/>
        </w:rPr>
        <w:t xml:space="preserve"> Fr. Brendan, </w:t>
      </w:r>
      <w:proofErr w:type="gramStart"/>
      <w:r>
        <w:rPr>
          <w:rStyle w:val="Emphasis"/>
        </w:rPr>
        <w:t>The</w:t>
      </w:r>
      <w:proofErr w:type="gramEnd"/>
      <w:r>
        <w:rPr>
          <w:rStyle w:val="Emphasis"/>
        </w:rPr>
        <w:t xml:space="preserve"> Parochial House, Harbour Rd. 057 9332155</w:t>
      </w:r>
    </w:p>
    <w:p w:rsidR="006D22B6" w:rsidRDefault="006D22B6" w:rsidP="006D22B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6D22B6" w:rsidRDefault="006D22B6" w:rsidP="006D22B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Pr>
            <w:rStyle w:val="Hyperlink"/>
            <w:sz w:val="20"/>
            <w:szCs w:val="20"/>
          </w:rPr>
          <w:t>info@kilbegganparish.ie</w:t>
        </w:r>
      </w:hyperlink>
      <w:r>
        <w:rPr>
          <w:sz w:val="20"/>
          <w:szCs w:val="20"/>
        </w:rPr>
        <w:tab/>
      </w:r>
      <w:r>
        <w:rPr>
          <w:sz w:val="20"/>
          <w:szCs w:val="20"/>
        </w:rPr>
        <w:tab/>
      </w:r>
      <w:hyperlink r:id="rId5" w:history="1">
        <w:r>
          <w:rPr>
            <w:rStyle w:val="Hyperlink"/>
            <w:sz w:val="20"/>
            <w:szCs w:val="20"/>
          </w:rPr>
          <w:t>www.kilbegganparish.ie</w:t>
        </w:r>
      </w:hyperlink>
    </w:p>
    <w:p w:rsidR="004346BD" w:rsidRPr="008322A5" w:rsidRDefault="004346BD" w:rsidP="004346BD">
      <w:pPr>
        <w:jc w:val="center"/>
        <w:rPr>
          <w:sz w:val="36"/>
        </w:rPr>
      </w:pPr>
    </w:p>
    <w:p w:rsidR="006D22B6" w:rsidRDefault="004346BD" w:rsidP="004346BD">
      <w:pPr>
        <w:rPr>
          <w:rStyle w:val="Emphasis"/>
          <w:rFonts w:ascii="Lucida Handwriting" w:hAnsi="Lucida Handwriting" w:cs="FrankRuehl"/>
          <w:b/>
          <w:i w:val="0"/>
          <w:sz w:val="32"/>
          <w:szCs w:val="24"/>
        </w:rPr>
      </w:pPr>
      <w:r>
        <w:rPr>
          <w:rFonts w:ascii="Lucida Handwriting" w:hAnsi="Lucida Handwriting" w:cs="FrankRuehl"/>
          <w:b/>
          <w:iCs/>
          <w:noProof/>
          <w:sz w:val="32"/>
          <w:szCs w:val="24"/>
          <w:lang w:eastAsia="en-IE"/>
        </w:rPr>
        <w:drawing>
          <wp:anchor distT="0" distB="0" distL="114300" distR="114300" simplePos="0" relativeHeight="251661312" behindDoc="1" locked="0" layoutInCell="1" allowOverlap="1">
            <wp:simplePos x="0" y="0"/>
            <wp:positionH relativeFrom="column">
              <wp:posOffset>180975</wp:posOffset>
            </wp:positionH>
            <wp:positionV relativeFrom="paragraph">
              <wp:posOffset>62230</wp:posOffset>
            </wp:positionV>
            <wp:extent cx="4321810" cy="2305050"/>
            <wp:effectExtent l="19050" t="0" r="2540" b="0"/>
            <wp:wrapTight wrapText="bothSides">
              <wp:wrapPolygon edited="0">
                <wp:start x="-95" y="0"/>
                <wp:lineTo x="-95" y="21421"/>
                <wp:lineTo x="21613" y="21421"/>
                <wp:lineTo x="21613" y="0"/>
                <wp:lineTo x="-95" y="0"/>
              </wp:wrapPolygon>
            </wp:wrapTight>
            <wp:docPr id="6"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6" cstate="print"/>
                    <a:srcRect/>
                    <a:stretch>
                      <a:fillRect/>
                    </a:stretch>
                  </pic:blipFill>
                  <pic:spPr bwMode="auto">
                    <a:xfrm>
                      <a:off x="0" y="0"/>
                      <a:ext cx="4321810" cy="2305050"/>
                    </a:xfrm>
                    <a:prstGeom prst="rect">
                      <a:avLst/>
                    </a:prstGeom>
                    <a:noFill/>
                    <a:ln w="9525">
                      <a:noFill/>
                      <a:miter lim="800000"/>
                      <a:headEnd/>
                      <a:tailEnd/>
                    </a:ln>
                  </pic:spPr>
                </pic:pic>
              </a:graphicData>
            </a:graphic>
          </wp:anchor>
        </w:drawing>
      </w:r>
      <w:r w:rsidRPr="00F7447A">
        <w:rPr>
          <w:rStyle w:val="Emphasis"/>
          <w:rFonts w:ascii="Lucida Handwriting" w:hAnsi="Lucida Handwriting" w:cs="FrankRuehl"/>
          <w:b/>
          <w:i w:val="0"/>
          <w:sz w:val="32"/>
          <w:szCs w:val="24"/>
        </w:rPr>
        <w:t xml:space="preserve">Opening and Blessing of Kilbeggan Parish </w:t>
      </w:r>
      <w:r w:rsidR="006D22B6" w:rsidRPr="00F7447A">
        <w:rPr>
          <w:rStyle w:val="Emphasis"/>
          <w:rFonts w:ascii="Lucida Handwriting" w:hAnsi="Lucida Handwriting" w:cs="FrankRuehl"/>
          <w:b/>
          <w:i w:val="0"/>
          <w:sz w:val="32"/>
          <w:szCs w:val="24"/>
        </w:rPr>
        <w:t xml:space="preserve">Centre </w:t>
      </w:r>
      <w:proofErr w:type="gramStart"/>
      <w:r w:rsidR="006D22B6" w:rsidRPr="00F7447A">
        <w:rPr>
          <w:rStyle w:val="Emphasis"/>
          <w:rFonts w:ascii="Lucida Handwriting" w:hAnsi="Lucida Handwriting" w:cs="FrankRuehl"/>
          <w:b/>
          <w:i w:val="0"/>
          <w:sz w:val="32"/>
          <w:szCs w:val="24"/>
        </w:rPr>
        <w:t>and</w:t>
      </w:r>
      <w:r w:rsidRPr="00F7447A">
        <w:rPr>
          <w:rStyle w:val="Emphasis"/>
          <w:rFonts w:ascii="Lucida Handwriting" w:hAnsi="Lucida Handwriting" w:cs="FrankRuehl"/>
          <w:b/>
          <w:i w:val="0"/>
          <w:sz w:val="32"/>
          <w:szCs w:val="24"/>
        </w:rPr>
        <w:t xml:space="preserve"> </w:t>
      </w:r>
      <w:r w:rsidR="000A6993">
        <w:rPr>
          <w:rStyle w:val="Emphasis"/>
          <w:rFonts w:ascii="Lucida Handwriting" w:hAnsi="Lucida Handwriting" w:cs="FrankRuehl"/>
          <w:b/>
          <w:i w:val="0"/>
          <w:sz w:val="32"/>
          <w:szCs w:val="24"/>
        </w:rPr>
        <w:t xml:space="preserve"> the</w:t>
      </w:r>
      <w:proofErr w:type="gramEnd"/>
      <w:r w:rsidR="000A6993">
        <w:rPr>
          <w:rStyle w:val="Emphasis"/>
          <w:rFonts w:ascii="Lucida Handwriting" w:hAnsi="Lucida Handwriting" w:cs="FrankRuehl"/>
          <w:b/>
          <w:i w:val="0"/>
          <w:sz w:val="32"/>
          <w:szCs w:val="24"/>
        </w:rPr>
        <w:t xml:space="preserve"> </w:t>
      </w:r>
      <w:r w:rsidRPr="00F7447A">
        <w:rPr>
          <w:rStyle w:val="Emphasis"/>
          <w:rFonts w:ascii="Lucida Handwriting" w:hAnsi="Lucida Handwriting" w:cs="FrankRuehl"/>
          <w:b/>
          <w:i w:val="0"/>
          <w:sz w:val="32"/>
          <w:szCs w:val="24"/>
        </w:rPr>
        <w:t xml:space="preserve">Blessing of Parochial </w:t>
      </w:r>
      <w:r w:rsidR="006D22B6" w:rsidRPr="00F7447A">
        <w:rPr>
          <w:rStyle w:val="Emphasis"/>
          <w:rFonts w:ascii="Lucida Handwriting" w:hAnsi="Lucida Handwriting" w:cs="FrankRuehl"/>
          <w:b/>
          <w:i w:val="0"/>
          <w:sz w:val="32"/>
          <w:szCs w:val="24"/>
        </w:rPr>
        <w:t>House was</w:t>
      </w:r>
      <w:r w:rsidR="006D22B6">
        <w:rPr>
          <w:rStyle w:val="Emphasis"/>
          <w:rFonts w:ascii="Lucida Handwriting" w:hAnsi="Lucida Handwriting" w:cs="FrankRuehl"/>
          <w:b/>
          <w:i w:val="0"/>
          <w:sz w:val="32"/>
          <w:szCs w:val="24"/>
        </w:rPr>
        <w:t xml:space="preserve"> a gre</w:t>
      </w:r>
      <w:r w:rsidRPr="00F7447A">
        <w:rPr>
          <w:rStyle w:val="Emphasis"/>
          <w:rFonts w:ascii="Lucida Handwriting" w:hAnsi="Lucida Handwriting" w:cs="FrankRuehl"/>
          <w:b/>
          <w:i w:val="0"/>
          <w:sz w:val="32"/>
          <w:szCs w:val="24"/>
        </w:rPr>
        <w:t xml:space="preserve">at </w:t>
      </w:r>
      <w:r w:rsidR="006D22B6">
        <w:rPr>
          <w:rStyle w:val="Emphasis"/>
          <w:rFonts w:ascii="Lucida Handwriting" w:hAnsi="Lucida Handwriting" w:cs="FrankRuehl"/>
          <w:b/>
          <w:i w:val="0"/>
          <w:sz w:val="32"/>
          <w:szCs w:val="24"/>
        </w:rPr>
        <w:t>day for the Parish. It was a day we could be rightly proud of all the people who worked together to make it a reality. The day will be remembered with great joy for the wonderful choirs, the Youth Liturgy Group and the Altar Servers.</w:t>
      </w:r>
    </w:p>
    <w:p w:rsidR="006D22B6" w:rsidRDefault="006D22B6" w:rsidP="004346BD">
      <w:pPr>
        <w:rPr>
          <w:rStyle w:val="Emphasis"/>
          <w:rFonts w:ascii="Lucida Handwriting" w:hAnsi="Lucida Handwriting" w:cs="FrankRuehl"/>
          <w:b/>
          <w:i w:val="0"/>
          <w:sz w:val="32"/>
          <w:szCs w:val="24"/>
        </w:rPr>
      </w:pPr>
    </w:p>
    <w:p w:rsidR="006D22B6" w:rsidRDefault="006D22B6" w:rsidP="004346BD">
      <w:pPr>
        <w:rPr>
          <w:rStyle w:val="Emphasis"/>
          <w:rFonts w:ascii="Lucida Handwriting" w:hAnsi="Lucida Handwriting" w:cs="FrankRuehl"/>
          <w:b/>
          <w:i w:val="0"/>
          <w:sz w:val="32"/>
          <w:szCs w:val="24"/>
        </w:rPr>
      </w:pPr>
      <w:r>
        <w:rPr>
          <w:rStyle w:val="Emphasis"/>
          <w:rFonts w:ascii="Lucida Handwriting" w:hAnsi="Lucida Handwriting" w:cs="FrankRuehl"/>
          <w:b/>
          <w:i w:val="0"/>
          <w:sz w:val="32"/>
          <w:szCs w:val="24"/>
        </w:rPr>
        <w:t>Special thanks to all who were involved in getting the Centre ready during the week, they did mammoth work.</w:t>
      </w:r>
    </w:p>
    <w:p w:rsidR="006D22B6" w:rsidRDefault="006D22B6" w:rsidP="004346BD">
      <w:pPr>
        <w:rPr>
          <w:rStyle w:val="Emphasis"/>
          <w:rFonts w:ascii="Lucida Handwriting" w:hAnsi="Lucida Handwriting" w:cs="FrankRuehl"/>
          <w:b/>
          <w:i w:val="0"/>
          <w:sz w:val="32"/>
          <w:szCs w:val="24"/>
        </w:rPr>
      </w:pPr>
      <w:r>
        <w:rPr>
          <w:rStyle w:val="Emphasis"/>
          <w:rFonts w:ascii="Lucida Handwriting" w:hAnsi="Lucida Handwriting" w:cs="FrankRuehl"/>
          <w:b/>
          <w:i w:val="0"/>
          <w:sz w:val="32"/>
          <w:szCs w:val="24"/>
        </w:rPr>
        <w:t>Thanks to all who helped with the catering on the day. About 700 were catered for!</w:t>
      </w:r>
      <w:r w:rsidR="000A6993">
        <w:rPr>
          <w:rStyle w:val="Emphasis"/>
          <w:rFonts w:ascii="Lucida Handwriting" w:hAnsi="Lucida Handwriting" w:cs="FrankRuehl"/>
          <w:b/>
          <w:i w:val="0"/>
          <w:sz w:val="32"/>
          <w:szCs w:val="24"/>
        </w:rPr>
        <w:t xml:space="preserve"> I have arranged to get more mementos for those who did not get one.</w:t>
      </w:r>
    </w:p>
    <w:p w:rsidR="000A6993" w:rsidRDefault="000A6993" w:rsidP="004346BD">
      <w:pPr>
        <w:rPr>
          <w:rStyle w:val="Emphasis"/>
          <w:rFonts w:ascii="Lucida Handwriting" w:hAnsi="Lucida Handwriting" w:cs="FrankRuehl"/>
          <w:b/>
          <w:i w:val="0"/>
          <w:sz w:val="32"/>
          <w:szCs w:val="24"/>
        </w:rPr>
      </w:pPr>
    </w:p>
    <w:p w:rsidR="006D22B6" w:rsidRDefault="006D22B6" w:rsidP="004346BD">
      <w:pPr>
        <w:rPr>
          <w:rStyle w:val="Emphasis"/>
          <w:rFonts w:ascii="Lucida Handwriting" w:hAnsi="Lucida Handwriting" w:cs="FrankRuehl"/>
          <w:b/>
          <w:i w:val="0"/>
          <w:sz w:val="32"/>
          <w:szCs w:val="24"/>
        </w:rPr>
      </w:pPr>
      <w:r>
        <w:rPr>
          <w:rStyle w:val="Emphasis"/>
          <w:rFonts w:ascii="Lucida Handwriting" w:hAnsi="Lucida Handwriting" w:cs="FrankRuehl"/>
          <w:b/>
          <w:i w:val="0"/>
          <w:sz w:val="32"/>
          <w:szCs w:val="24"/>
        </w:rPr>
        <w:t>T</w:t>
      </w:r>
      <w:r w:rsidR="00AE701B">
        <w:rPr>
          <w:rStyle w:val="Emphasis"/>
          <w:rFonts w:ascii="Lucida Handwriting" w:hAnsi="Lucida Handwriting" w:cs="FrankRuehl"/>
          <w:b/>
          <w:i w:val="0"/>
          <w:sz w:val="32"/>
          <w:szCs w:val="24"/>
        </w:rPr>
        <w:t>hanks to the Parish Pastoral Council and to all who are involved.</w:t>
      </w:r>
    </w:p>
    <w:p w:rsidR="006D22B6" w:rsidRDefault="006D22B6" w:rsidP="004346BD">
      <w:pPr>
        <w:rPr>
          <w:rStyle w:val="Emphasis"/>
          <w:rFonts w:ascii="Lucida Handwriting" w:hAnsi="Lucida Handwriting" w:cs="FrankRuehl"/>
          <w:b/>
          <w:i w:val="0"/>
          <w:sz w:val="32"/>
          <w:szCs w:val="24"/>
        </w:rPr>
      </w:pPr>
    </w:p>
    <w:p w:rsidR="006D22B6" w:rsidRDefault="00DB07B4" w:rsidP="004346BD">
      <w:pPr>
        <w:rPr>
          <w:rStyle w:val="Emphasis"/>
          <w:rFonts w:ascii="Lucida Handwriting" w:hAnsi="Lucida Handwriting" w:cs="FrankRuehl"/>
          <w:b/>
          <w:i w:val="0"/>
          <w:sz w:val="32"/>
          <w:szCs w:val="24"/>
        </w:rPr>
      </w:pPr>
      <w:r>
        <w:rPr>
          <w:rFonts w:ascii="Lucida Handwriting" w:hAnsi="Lucida Handwriting" w:cs="FrankRuehl"/>
          <w:b/>
          <w:iCs/>
          <w:noProof/>
          <w:sz w:val="32"/>
          <w:szCs w:val="24"/>
          <w:lang w:eastAsia="en-IE"/>
        </w:rPr>
        <w:drawing>
          <wp:anchor distT="0" distB="0" distL="114300" distR="114300" simplePos="0" relativeHeight="251671552" behindDoc="1" locked="0" layoutInCell="1" allowOverlap="1">
            <wp:simplePos x="0" y="0"/>
            <wp:positionH relativeFrom="column">
              <wp:posOffset>19050</wp:posOffset>
            </wp:positionH>
            <wp:positionV relativeFrom="paragraph">
              <wp:posOffset>0</wp:posOffset>
            </wp:positionV>
            <wp:extent cx="2757170" cy="2047875"/>
            <wp:effectExtent l="19050" t="0" r="5080" b="0"/>
            <wp:wrapTight wrapText="bothSides">
              <wp:wrapPolygon edited="0">
                <wp:start x="-149" y="0"/>
                <wp:lineTo x="-149" y="21500"/>
                <wp:lineTo x="21640" y="21500"/>
                <wp:lineTo x="21640" y="0"/>
                <wp:lineTo x="-149" y="0"/>
              </wp:wrapPolygon>
            </wp:wrapTight>
            <wp:docPr id="3" name="Picture 1" descr="C:\Users\Brendan\Music\Pictures\2013-08-28 001\DSCF2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3-08-28 001\DSCF2155.JPG"/>
                    <pic:cNvPicPr>
                      <a:picLocks noChangeAspect="1" noChangeArrowheads="1"/>
                    </pic:cNvPicPr>
                  </pic:nvPicPr>
                  <pic:blipFill>
                    <a:blip r:embed="rId7" cstate="print"/>
                    <a:srcRect/>
                    <a:stretch>
                      <a:fillRect/>
                    </a:stretch>
                  </pic:blipFill>
                  <pic:spPr bwMode="auto">
                    <a:xfrm>
                      <a:off x="0" y="0"/>
                      <a:ext cx="2757170" cy="2047875"/>
                    </a:xfrm>
                    <a:prstGeom prst="rect">
                      <a:avLst/>
                    </a:prstGeom>
                    <a:noFill/>
                    <a:ln w="9525">
                      <a:noFill/>
                      <a:miter lim="800000"/>
                      <a:headEnd/>
                      <a:tailEnd/>
                    </a:ln>
                  </pic:spPr>
                </pic:pic>
              </a:graphicData>
            </a:graphic>
          </wp:anchor>
        </w:drawing>
      </w:r>
      <w:r w:rsidR="00AE701B">
        <w:rPr>
          <w:rStyle w:val="Emphasis"/>
          <w:rFonts w:ascii="Lucida Handwriting" w:hAnsi="Lucida Handwriting" w:cs="FrankRuehl"/>
          <w:b/>
          <w:i w:val="0"/>
          <w:sz w:val="32"/>
          <w:szCs w:val="24"/>
        </w:rPr>
        <w:t>Sixth Sunday in Ordinary Time</w:t>
      </w:r>
    </w:p>
    <w:p w:rsidR="00AE701B" w:rsidRDefault="00AE701B" w:rsidP="004346BD">
      <w:pPr>
        <w:rPr>
          <w:rStyle w:val="Emphasis"/>
          <w:rFonts w:ascii="Century Gothic" w:hAnsi="Century Gothic" w:cs="FrankRuehl"/>
          <w:i w:val="0"/>
          <w:sz w:val="24"/>
          <w:szCs w:val="24"/>
        </w:rPr>
      </w:pPr>
      <w:r>
        <w:rPr>
          <w:rStyle w:val="Emphasis"/>
          <w:rFonts w:ascii="Century Gothic" w:hAnsi="Century Gothic" w:cs="FrankRuehl"/>
          <w:b/>
          <w:i w:val="0"/>
          <w:sz w:val="24"/>
          <w:szCs w:val="24"/>
        </w:rPr>
        <w:t xml:space="preserve">8 p.m. </w:t>
      </w:r>
      <w:r>
        <w:rPr>
          <w:rStyle w:val="Emphasis"/>
          <w:rFonts w:ascii="Century Gothic" w:hAnsi="Century Gothic" w:cs="FrankRuehl"/>
          <w:i w:val="0"/>
          <w:sz w:val="24"/>
          <w:szCs w:val="24"/>
        </w:rPr>
        <w:t>Patrick and Elizabeth Morgan</w:t>
      </w:r>
    </w:p>
    <w:p w:rsidR="00AE701B" w:rsidRPr="00AE701B" w:rsidRDefault="00AE701B" w:rsidP="004346BD">
      <w:pPr>
        <w:rPr>
          <w:rStyle w:val="Emphasis"/>
          <w:rFonts w:ascii="Century Gothic" w:hAnsi="Century Gothic" w:cs="FrankRuehl"/>
          <w:b/>
          <w:i w:val="0"/>
          <w:sz w:val="24"/>
          <w:szCs w:val="24"/>
        </w:rPr>
      </w:pPr>
      <w:r w:rsidRPr="00AE701B">
        <w:rPr>
          <w:rStyle w:val="Emphasis"/>
          <w:rFonts w:ascii="Century Gothic" w:hAnsi="Century Gothic" w:cs="FrankRuehl"/>
          <w:b/>
          <w:i w:val="0"/>
          <w:sz w:val="24"/>
          <w:szCs w:val="24"/>
        </w:rPr>
        <w:t>9.30 a.m.</w:t>
      </w:r>
    </w:p>
    <w:p w:rsidR="00AE701B" w:rsidRDefault="00AE701B" w:rsidP="004346BD">
      <w:pPr>
        <w:rPr>
          <w:rStyle w:val="Emphasis"/>
          <w:rFonts w:ascii="Century Gothic" w:hAnsi="Century Gothic" w:cs="FrankRuehl"/>
          <w:i w:val="0"/>
          <w:sz w:val="24"/>
          <w:szCs w:val="24"/>
        </w:rPr>
      </w:pPr>
      <w:r w:rsidRPr="00AE701B">
        <w:rPr>
          <w:rStyle w:val="Emphasis"/>
          <w:rFonts w:ascii="Century Gothic" w:hAnsi="Century Gothic" w:cs="FrankRuehl"/>
          <w:b/>
          <w:i w:val="0"/>
          <w:sz w:val="24"/>
          <w:szCs w:val="24"/>
        </w:rPr>
        <w:t>11 a.m.</w:t>
      </w:r>
      <w:r>
        <w:rPr>
          <w:rStyle w:val="Emphasis"/>
          <w:rFonts w:ascii="Century Gothic" w:hAnsi="Century Gothic" w:cs="FrankRuehl"/>
          <w:i w:val="0"/>
          <w:sz w:val="24"/>
          <w:szCs w:val="24"/>
        </w:rPr>
        <w:t xml:space="preserve"> Paddy Ryan</w:t>
      </w:r>
    </w:p>
    <w:p w:rsidR="00AE701B" w:rsidRDefault="00AE701B" w:rsidP="004346BD">
      <w:pPr>
        <w:rPr>
          <w:rStyle w:val="Emphasis"/>
          <w:rFonts w:ascii="Century Gothic" w:hAnsi="Century Gothic" w:cs="FrankRuehl"/>
          <w:i w:val="0"/>
          <w:sz w:val="24"/>
          <w:szCs w:val="24"/>
        </w:rPr>
      </w:pPr>
    </w:p>
    <w:p w:rsidR="00AE701B" w:rsidRPr="00AE701B" w:rsidRDefault="00AE701B" w:rsidP="004346BD">
      <w:pPr>
        <w:rPr>
          <w:rStyle w:val="Emphasis"/>
          <w:rFonts w:ascii="Century Gothic" w:hAnsi="Century Gothic" w:cs="FrankRuehl"/>
          <w:i w:val="0"/>
          <w:sz w:val="24"/>
          <w:szCs w:val="24"/>
        </w:rPr>
      </w:pPr>
      <w:proofErr w:type="gramStart"/>
      <w:r w:rsidRPr="00AE701B">
        <w:rPr>
          <w:rStyle w:val="Emphasis"/>
          <w:rFonts w:ascii="Century Gothic" w:hAnsi="Century Gothic" w:cs="FrankRuehl"/>
          <w:b/>
          <w:i w:val="0"/>
          <w:sz w:val="24"/>
          <w:szCs w:val="24"/>
        </w:rPr>
        <w:t>Saturday 10 a.m.</w:t>
      </w:r>
      <w:proofErr w:type="gramEnd"/>
      <w:r>
        <w:rPr>
          <w:rStyle w:val="Emphasis"/>
          <w:rFonts w:ascii="Century Gothic" w:hAnsi="Century Gothic" w:cs="FrankRuehl"/>
          <w:i w:val="0"/>
          <w:sz w:val="24"/>
          <w:szCs w:val="24"/>
        </w:rPr>
        <w:t xml:space="preserve">  Arthur O’Rourke</w:t>
      </w:r>
    </w:p>
    <w:p w:rsidR="006D22B6" w:rsidRDefault="006D22B6" w:rsidP="004346BD">
      <w:pPr>
        <w:rPr>
          <w:rStyle w:val="Emphasis"/>
          <w:rFonts w:ascii="Lucida Handwriting" w:hAnsi="Lucida Handwriting" w:cs="FrankRuehl"/>
          <w:b/>
          <w:i w:val="0"/>
          <w:sz w:val="32"/>
          <w:szCs w:val="24"/>
        </w:rPr>
      </w:pPr>
    </w:p>
    <w:p w:rsidR="00DB07B4" w:rsidRDefault="00DB07B4" w:rsidP="004346BD">
      <w:pPr>
        <w:rPr>
          <w:rStyle w:val="Emphasis"/>
          <w:rFonts w:ascii="Lucida Handwriting" w:hAnsi="Lucida Handwriting" w:cs="FrankRuehl"/>
          <w:b/>
          <w:i w:val="0"/>
          <w:sz w:val="32"/>
          <w:szCs w:val="24"/>
        </w:rPr>
      </w:pPr>
    </w:p>
    <w:p w:rsidR="00DB07B4" w:rsidRDefault="00C42556" w:rsidP="004346BD">
      <w:pPr>
        <w:rPr>
          <w:rStyle w:val="Emphasis"/>
          <w:rFonts w:ascii="Lucida Handwriting" w:hAnsi="Lucida Handwriting" w:cs="FrankRuehl"/>
          <w:b/>
          <w:i w:val="0"/>
          <w:sz w:val="32"/>
          <w:szCs w:val="24"/>
        </w:rPr>
      </w:pPr>
      <w:r>
        <w:rPr>
          <w:rFonts w:ascii="Lucida Handwriting" w:hAnsi="Lucida Handwriting" w:cs="FrankRuehl"/>
          <w:b/>
          <w:iCs/>
          <w:noProof/>
          <w:sz w:val="32"/>
          <w:szCs w:val="24"/>
          <w:lang w:eastAsia="en-IE"/>
        </w:rPr>
        <w:drawing>
          <wp:anchor distT="0" distB="0" distL="114300" distR="114300" simplePos="0" relativeHeight="251672576" behindDoc="1" locked="0" layoutInCell="1" allowOverlap="1">
            <wp:simplePos x="0" y="0"/>
            <wp:positionH relativeFrom="column">
              <wp:posOffset>1047750</wp:posOffset>
            </wp:positionH>
            <wp:positionV relativeFrom="paragraph">
              <wp:posOffset>148590</wp:posOffset>
            </wp:positionV>
            <wp:extent cx="2657475" cy="2209800"/>
            <wp:effectExtent l="19050" t="0" r="9525" b="0"/>
            <wp:wrapTight wrapText="bothSides">
              <wp:wrapPolygon edited="0">
                <wp:start x="-155" y="0"/>
                <wp:lineTo x="-155" y="21414"/>
                <wp:lineTo x="21677" y="21414"/>
                <wp:lineTo x="21677" y="0"/>
                <wp:lineTo x="-155" y="0"/>
              </wp:wrapPolygon>
            </wp:wrapTight>
            <wp:docPr id="4" name="Picture 2" descr="C:\Users\Brendan\Music\Pictures\1KUDO\CONTENT\LIT_OT_A\01\OTA_0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07D.TIF"/>
                    <pic:cNvPicPr>
                      <a:picLocks noChangeAspect="1" noChangeArrowheads="1"/>
                    </pic:cNvPicPr>
                  </pic:nvPicPr>
                  <pic:blipFill>
                    <a:blip r:embed="rId8" cstate="print"/>
                    <a:srcRect/>
                    <a:stretch>
                      <a:fillRect/>
                    </a:stretch>
                  </pic:blipFill>
                  <pic:spPr bwMode="auto">
                    <a:xfrm>
                      <a:off x="0" y="0"/>
                      <a:ext cx="2657475" cy="2209800"/>
                    </a:xfrm>
                    <a:prstGeom prst="rect">
                      <a:avLst/>
                    </a:prstGeom>
                    <a:noFill/>
                    <a:ln w="9525">
                      <a:noFill/>
                      <a:miter lim="800000"/>
                      <a:headEnd/>
                      <a:tailEnd/>
                    </a:ln>
                  </pic:spPr>
                </pic:pic>
              </a:graphicData>
            </a:graphic>
          </wp:anchor>
        </w:drawing>
      </w:r>
    </w:p>
    <w:p w:rsidR="00DB07B4" w:rsidRDefault="00DB07B4" w:rsidP="004346BD">
      <w:pPr>
        <w:rPr>
          <w:rStyle w:val="Emphasis"/>
          <w:rFonts w:ascii="Lucida Handwriting" w:hAnsi="Lucida Handwriting" w:cs="FrankRuehl"/>
          <w:b/>
          <w:i w:val="0"/>
          <w:sz w:val="32"/>
          <w:szCs w:val="24"/>
        </w:rPr>
      </w:pPr>
    </w:p>
    <w:p w:rsidR="006D22B6" w:rsidRDefault="00AE701B" w:rsidP="004346BD">
      <w:pPr>
        <w:rPr>
          <w:rStyle w:val="Emphasis"/>
          <w:rFonts w:ascii="Lucida Handwriting" w:hAnsi="Lucida Handwriting" w:cs="FrankRuehl"/>
          <w:b/>
          <w:i w:val="0"/>
          <w:sz w:val="32"/>
          <w:szCs w:val="24"/>
        </w:rPr>
      </w:pPr>
      <w:r>
        <w:rPr>
          <w:rStyle w:val="Emphasis"/>
          <w:rFonts w:ascii="Lucida Handwriting" w:hAnsi="Lucida Handwriting" w:cs="FrankRuehl"/>
          <w:b/>
          <w:i w:val="0"/>
          <w:sz w:val="32"/>
          <w:szCs w:val="24"/>
        </w:rPr>
        <w:t>Seventh Sunday in Ordinary Time</w:t>
      </w:r>
    </w:p>
    <w:p w:rsidR="00AE701B" w:rsidRPr="00AE701B" w:rsidRDefault="00AE701B" w:rsidP="004346BD">
      <w:pPr>
        <w:rPr>
          <w:rStyle w:val="Emphasis"/>
          <w:rFonts w:ascii="Century Gothic" w:hAnsi="Century Gothic" w:cs="FrankRuehl"/>
          <w:i w:val="0"/>
          <w:sz w:val="24"/>
          <w:szCs w:val="24"/>
        </w:rPr>
      </w:pPr>
      <w:r>
        <w:rPr>
          <w:rStyle w:val="Emphasis"/>
          <w:rFonts w:ascii="Century Gothic" w:hAnsi="Century Gothic" w:cs="FrankRuehl"/>
          <w:b/>
          <w:i w:val="0"/>
          <w:sz w:val="24"/>
          <w:szCs w:val="24"/>
        </w:rPr>
        <w:t xml:space="preserve">8 p.m. </w:t>
      </w:r>
      <w:r w:rsidRPr="00AE701B">
        <w:rPr>
          <w:rStyle w:val="Emphasis"/>
          <w:rFonts w:ascii="Century Gothic" w:hAnsi="Century Gothic" w:cs="FrankRuehl"/>
          <w:i w:val="0"/>
          <w:sz w:val="24"/>
          <w:szCs w:val="24"/>
        </w:rPr>
        <w:t>Edward and Kate Heffernan</w:t>
      </w:r>
    </w:p>
    <w:p w:rsidR="00AE701B" w:rsidRPr="00AE701B" w:rsidRDefault="00AE701B" w:rsidP="004346BD">
      <w:pPr>
        <w:rPr>
          <w:rStyle w:val="Emphasis"/>
          <w:rFonts w:ascii="Century Gothic" w:hAnsi="Century Gothic" w:cs="FrankRuehl"/>
          <w:i w:val="0"/>
          <w:sz w:val="24"/>
          <w:szCs w:val="24"/>
        </w:rPr>
      </w:pPr>
      <w:r w:rsidRPr="00AE701B">
        <w:rPr>
          <w:rStyle w:val="Emphasis"/>
          <w:rFonts w:ascii="Century Gothic" w:hAnsi="Century Gothic" w:cs="FrankRuehl"/>
          <w:i w:val="0"/>
          <w:sz w:val="24"/>
          <w:szCs w:val="24"/>
        </w:rPr>
        <w:t>John Maxwell</w:t>
      </w:r>
    </w:p>
    <w:p w:rsidR="00AE701B" w:rsidRDefault="00AE701B" w:rsidP="004346BD">
      <w:pPr>
        <w:rPr>
          <w:rStyle w:val="Emphasis"/>
          <w:rFonts w:ascii="Century Gothic" w:hAnsi="Century Gothic" w:cs="FrankRuehl"/>
          <w:b/>
          <w:i w:val="0"/>
          <w:sz w:val="24"/>
          <w:szCs w:val="24"/>
        </w:rPr>
      </w:pPr>
      <w:r>
        <w:rPr>
          <w:rStyle w:val="Emphasis"/>
          <w:rFonts w:ascii="Century Gothic" w:hAnsi="Century Gothic" w:cs="FrankRuehl"/>
          <w:b/>
          <w:i w:val="0"/>
          <w:sz w:val="24"/>
          <w:szCs w:val="24"/>
        </w:rPr>
        <w:t>9.30 a.m.</w:t>
      </w:r>
    </w:p>
    <w:p w:rsidR="00AE701B" w:rsidRDefault="00AE701B" w:rsidP="004346BD">
      <w:pPr>
        <w:rPr>
          <w:rStyle w:val="Emphasis"/>
          <w:rFonts w:ascii="Century Gothic" w:hAnsi="Century Gothic" w:cs="FrankRuehl"/>
          <w:b/>
          <w:i w:val="0"/>
          <w:sz w:val="24"/>
          <w:szCs w:val="24"/>
        </w:rPr>
      </w:pPr>
      <w:r>
        <w:rPr>
          <w:rStyle w:val="Emphasis"/>
          <w:rFonts w:ascii="Century Gothic" w:hAnsi="Century Gothic" w:cs="FrankRuehl"/>
          <w:b/>
          <w:i w:val="0"/>
          <w:sz w:val="24"/>
          <w:szCs w:val="24"/>
        </w:rPr>
        <w:t>11 a.m</w:t>
      </w:r>
      <w:r w:rsidRPr="00AE701B">
        <w:rPr>
          <w:rStyle w:val="Emphasis"/>
          <w:rFonts w:ascii="Century Gothic" w:hAnsi="Century Gothic" w:cs="FrankRuehl"/>
          <w:i w:val="0"/>
          <w:sz w:val="24"/>
          <w:szCs w:val="24"/>
        </w:rPr>
        <w:t xml:space="preserve">. </w:t>
      </w:r>
      <w:proofErr w:type="spellStart"/>
      <w:r w:rsidRPr="00AE701B">
        <w:rPr>
          <w:rStyle w:val="Emphasis"/>
          <w:rFonts w:ascii="Century Gothic" w:hAnsi="Century Gothic" w:cs="FrankRuehl"/>
          <w:i w:val="0"/>
          <w:sz w:val="24"/>
          <w:szCs w:val="24"/>
        </w:rPr>
        <w:t>P.J.Smith</w:t>
      </w:r>
      <w:proofErr w:type="spellEnd"/>
      <w:r w:rsidRPr="00AE701B">
        <w:rPr>
          <w:rStyle w:val="Emphasis"/>
          <w:rFonts w:ascii="Century Gothic" w:hAnsi="Century Gothic" w:cs="FrankRuehl"/>
          <w:i w:val="0"/>
          <w:sz w:val="24"/>
          <w:szCs w:val="24"/>
        </w:rPr>
        <w:t xml:space="preserve"> and deceased family</w:t>
      </w:r>
    </w:p>
    <w:p w:rsidR="00AE701B" w:rsidRPr="00AE701B" w:rsidRDefault="00AE701B" w:rsidP="004346BD">
      <w:pPr>
        <w:rPr>
          <w:rStyle w:val="Emphasis"/>
          <w:rFonts w:ascii="Century Gothic" w:hAnsi="Century Gothic" w:cs="FrankRuehl"/>
          <w:b/>
          <w:i w:val="0"/>
          <w:sz w:val="24"/>
          <w:szCs w:val="24"/>
        </w:rPr>
      </w:pPr>
      <w:r>
        <w:rPr>
          <w:rStyle w:val="Emphasis"/>
          <w:rFonts w:ascii="Century Gothic" w:hAnsi="Century Gothic" w:cs="FrankRuehl"/>
          <w:b/>
          <w:i w:val="0"/>
          <w:sz w:val="24"/>
          <w:szCs w:val="24"/>
        </w:rPr>
        <w:t xml:space="preserve">11a.m. </w:t>
      </w:r>
      <w:r w:rsidRPr="00AE701B">
        <w:rPr>
          <w:rStyle w:val="Emphasis"/>
          <w:rFonts w:ascii="Century Gothic" w:hAnsi="Century Gothic" w:cs="FrankRuehl"/>
          <w:i w:val="0"/>
          <w:sz w:val="24"/>
          <w:szCs w:val="24"/>
        </w:rPr>
        <w:t>Jean Landers</w:t>
      </w:r>
    </w:p>
    <w:p w:rsidR="004346BD" w:rsidRDefault="006D22B6" w:rsidP="004346BD">
      <w:pPr>
        <w:rPr>
          <w:b/>
          <w:sz w:val="24"/>
          <w:szCs w:val="24"/>
        </w:rPr>
      </w:pPr>
      <w:r>
        <w:rPr>
          <w:b/>
          <w:noProof/>
          <w:sz w:val="24"/>
          <w:szCs w:val="24"/>
          <w:lang w:eastAsia="en-IE"/>
        </w:rPr>
        <w:drawing>
          <wp:anchor distT="0" distB="0" distL="114300" distR="114300" simplePos="0" relativeHeight="251664384" behindDoc="1" locked="0" layoutInCell="1" allowOverlap="1">
            <wp:simplePos x="0" y="0"/>
            <wp:positionH relativeFrom="column">
              <wp:posOffset>19050</wp:posOffset>
            </wp:positionH>
            <wp:positionV relativeFrom="paragraph">
              <wp:posOffset>73025</wp:posOffset>
            </wp:positionV>
            <wp:extent cx="1000125" cy="1152525"/>
            <wp:effectExtent l="19050" t="0" r="9525" b="0"/>
            <wp:wrapTight wrapText="bothSides">
              <wp:wrapPolygon edited="0">
                <wp:start x="-411" y="0"/>
                <wp:lineTo x="-411" y="21421"/>
                <wp:lineTo x="21806" y="21421"/>
                <wp:lineTo x="21806" y="0"/>
                <wp:lineTo x="-411" y="0"/>
              </wp:wrapPolygon>
            </wp:wrapTight>
            <wp:docPr id="7"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9" cstate="print"/>
                    <a:srcRect/>
                    <a:stretch>
                      <a:fillRect/>
                    </a:stretch>
                  </pic:blipFill>
                  <pic:spPr bwMode="auto">
                    <a:xfrm>
                      <a:off x="0" y="0"/>
                      <a:ext cx="1000125" cy="1152525"/>
                    </a:xfrm>
                    <a:prstGeom prst="rect">
                      <a:avLst/>
                    </a:prstGeom>
                    <a:noFill/>
                    <a:ln w="9525">
                      <a:noFill/>
                      <a:miter lim="800000"/>
                      <a:headEnd/>
                      <a:tailEnd/>
                    </a:ln>
                  </pic:spPr>
                </pic:pic>
              </a:graphicData>
            </a:graphic>
          </wp:anchor>
        </w:drawing>
      </w:r>
    </w:p>
    <w:p w:rsidR="004346BD" w:rsidRPr="00DB07B4" w:rsidRDefault="004346BD" w:rsidP="004346BD">
      <w:pPr>
        <w:rPr>
          <w:sz w:val="24"/>
          <w:szCs w:val="24"/>
        </w:rPr>
      </w:pPr>
      <w:r w:rsidRPr="00DB07B4">
        <w:rPr>
          <w:sz w:val="24"/>
          <w:szCs w:val="24"/>
        </w:rPr>
        <w:t xml:space="preserve">Please pray for the repose of the soul of Bill Nannery, late of </w:t>
      </w:r>
      <w:proofErr w:type="gramStart"/>
      <w:r w:rsidRPr="00DB07B4">
        <w:rPr>
          <w:sz w:val="24"/>
          <w:szCs w:val="24"/>
        </w:rPr>
        <w:t>Ballinderry,</w:t>
      </w:r>
      <w:proofErr w:type="gramEnd"/>
      <w:r w:rsidRPr="00DB07B4">
        <w:rPr>
          <w:sz w:val="24"/>
          <w:szCs w:val="24"/>
        </w:rPr>
        <w:t xml:space="preserve"> </w:t>
      </w:r>
      <w:r w:rsidR="00906E96" w:rsidRPr="00DB07B4">
        <w:rPr>
          <w:sz w:val="24"/>
          <w:szCs w:val="24"/>
        </w:rPr>
        <w:t>remains arrive in Kilbeggan 7 p.m. Tuesday,</w:t>
      </w:r>
      <w:r w:rsidR="006D22B6" w:rsidRPr="00DB07B4">
        <w:rPr>
          <w:sz w:val="24"/>
          <w:szCs w:val="24"/>
        </w:rPr>
        <w:t xml:space="preserve"> </w:t>
      </w:r>
      <w:r w:rsidR="00906E96" w:rsidRPr="00DB07B4">
        <w:rPr>
          <w:sz w:val="24"/>
          <w:szCs w:val="24"/>
        </w:rPr>
        <w:t xml:space="preserve">Funeral Mass </w:t>
      </w:r>
    </w:p>
    <w:p w:rsidR="006D22B6" w:rsidRDefault="006D22B6" w:rsidP="004346BD">
      <w:pPr>
        <w:rPr>
          <w:sz w:val="24"/>
          <w:szCs w:val="24"/>
        </w:rPr>
      </w:pPr>
      <w:r w:rsidRPr="00DB07B4">
        <w:rPr>
          <w:sz w:val="24"/>
          <w:szCs w:val="24"/>
        </w:rPr>
        <w:t>You are also asked to pray for Jack Carey Ballymachugh who died during the week, may they rest in peace.</w:t>
      </w:r>
    </w:p>
    <w:p w:rsidR="00DB07B4" w:rsidRDefault="00DB07B4" w:rsidP="004346BD">
      <w:pPr>
        <w:rPr>
          <w:sz w:val="24"/>
          <w:szCs w:val="24"/>
        </w:rPr>
      </w:pPr>
    </w:p>
    <w:p w:rsidR="00DB07B4" w:rsidRDefault="00DB07B4" w:rsidP="004346BD">
      <w:pPr>
        <w:rPr>
          <w:sz w:val="24"/>
          <w:szCs w:val="24"/>
        </w:rPr>
      </w:pPr>
    </w:p>
    <w:p w:rsidR="00DB07B4" w:rsidRPr="00C42556" w:rsidRDefault="00DB07B4" w:rsidP="004346BD">
      <w:pPr>
        <w:rPr>
          <w:b/>
          <w:sz w:val="24"/>
          <w:szCs w:val="24"/>
        </w:rPr>
      </w:pPr>
      <w:proofErr w:type="gramStart"/>
      <w:r w:rsidRPr="00C42556">
        <w:rPr>
          <w:b/>
          <w:sz w:val="24"/>
          <w:szCs w:val="24"/>
        </w:rPr>
        <w:t>Meeting of the Parish Pastoral Council 7.30p.m.</w:t>
      </w:r>
      <w:proofErr w:type="gramEnd"/>
      <w:r w:rsidRPr="00C42556">
        <w:rPr>
          <w:b/>
          <w:sz w:val="24"/>
          <w:szCs w:val="24"/>
        </w:rPr>
        <w:t xml:space="preserve"> </w:t>
      </w:r>
      <w:proofErr w:type="gramStart"/>
      <w:r w:rsidR="00C42556" w:rsidRPr="00C42556">
        <w:rPr>
          <w:b/>
          <w:sz w:val="24"/>
          <w:szCs w:val="24"/>
        </w:rPr>
        <w:t>Monday in Our Lady of Lourdes Room.</w:t>
      </w:r>
      <w:proofErr w:type="gramEnd"/>
    </w:p>
    <w:p w:rsidR="004346BD" w:rsidRDefault="004346BD" w:rsidP="004346BD">
      <w:pPr>
        <w:rPr>
          <w:rFonts w:ascii="Times New Roman" w:eastAsia="Times New Roman" w:hAnsi="Times New Roman" w:cs="Times New Roman"/>
          <w:sz w:val="24"/>
          <w:szCs w:val="24"/>
          <w:lang w:eastAsia="en-IE"/>
        </w:rPr>
      </w:pPr>
    </w:p>
    <w:p w:rsidR="0054109B" w:rsidRPr="00C42556" w:rsidRDefault="00DB07B4" w:rsidP="0054109B">
      <w:pPr>
        <w:rPr>
          <w:b/>
          <w:i/>
          <w:sz w:val="24"/>
          <w:szCs w:val="24"/>
        </w:rPr>
      </w:pPr>
      <w:r w:rsidRPr="00C42556">
        <w:rPr>
          <w:b/>
          <w:i/>
          <w:noProof/>
          <w:sz w:val="24"/>
          <w:szCs w:val="24"/>
          <w:lang w:eastAsia="en-IE"/>
        </w:rPr>
        <w:drawing>
          <wp:anchor distT="0" distB="0" distL="114300" distR="114300" simplePos="0" relativeHeight="251670528" behindDoc="1" locked="0" layoutInCell="1" allowOverlap="1">
            <wp:simplePos x="0" y="0"/>
            <wp:positionH relativeFrom="column">
              <wp:posOffset>4848225</wp:posOffset>
            </wp:positionH>
            <wp:positionV relativeFrom="paragraph">
              <wp:posOffset>34290</wp:posOffset>
            </wp:positionV>
            <wp:extent cx="1514475" cy="809625"/>
            <wp:effectExtent l="19050" t="0" r="9525" b="0"/>
            <wp:wrapTight wrapText="bothSides">
              <wp:wrapPolygon edited="0">
                <wp:start x="-272" y="0"/>
                <wp:lineTo x="-272" y="21346"/>
                <wp:lineTo x="21736" y="21346"/>
                <wp:lineTo x="21736" y="0"/>
                <wp:lineTo x="-272" y="0"/>
              </wp:wrapPolygon>
            </wp:wrapTight>
            <wp:docPr id="2" name="Picture 2" descr="C:\Users\BRENDAN\Pictures\Kudo\CONTENT\LIT_OT_B\01\OTB_1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LIT_OT_B\01\OTB_13D.TIF"/>
                    <pic:cNvPicPr>
                      <a:picLocks noChangeAspect="1" noChangeArrowheads="1"/>
                    </pic:cNvPicPr>
                  </pic:nvPicPr>
                  <pic:blipFill>
                    <a:blip r:embed="rId10" cstate="print"/>
                    <a:srcRect/>
                    <a:stretch>
                      <a:fillRect/>
                    </a:stretch>
                  </pic:blipFill>
                  <pic:spPr bwMode="auto">
                    <a:xfrm>
                      <a:off x="0" y="0"/>
                      <a:ext cx="1514475" cy="809625"/>
                    </a:xfrm>
                    <a:prstGeom prst="rect">
                      <a:avLst/>
                    </a:prstGeom>
                    <a:noFill/>
                    <a:ln w="9525">
                      <a:noFill/>
                      <a:miter lim="800000"/>
                      <a:headEnd/>
                      <a:tailEnd/>
                    </a:ln>
                  </pic:spPr>
                </pic:pic>
              </a:graphicData>
            </a:graphic>
          </wp:anchor>
        </w:drawing>
      </w:r>
      <w:r w:rsidR="0054109B" w:rsidRPr="00C42556">
        <w:rPr>
          <w:b/>
          <w:i/>
          <w:sz w:val="24"/>
          <w:szCs w:val="24"/>
        </w:rPr>
        <w:t xml:space="preserve">Cemetery Sunday </w:t>
      </w:r>
      <w:r w:rsidR="0054109B" w:rsidRPr="00C42556">
        <w:rPr>
          <w:sz w:val="24"/>
          <w:szCs w:val="24"/>
        </w:rPr>
        <w:t>will be celebrated in the Parish on Sunday 27</w:t>
      </w:r>
      <w:r w:rsidR="0054109B" w:rsidRPr="00C42556">
        <w:rPr>
          <w:sz w:val="24"/>
          <w:szCs w:val="24"/>
          <w:vertAlign w:val="superscript"/>
        </w:rPr>
        <w:t>th</w:t>
      </w:r>
      <w:r w:rsidR="0054109B" w:rsidRPr="00C42556">
        <w:rPr>
          <w:sz w:val="24"/>
          <w:szCs w:val="24"/>
        </w:rPr>
        <w:t xml:space="preserve"> July. Thanks to the Cemetery Committee and Jimmy who do so much work for the upkeep and maintenance of the Cemetery. You may like to inform family and friends who are away from home. </w:t>
      </w:r>
    </w:p>
    <w:p w:rsidR="004346BD" w:rsidRDefault="004346BD" w:rsidP="004346BD">
      <w:pPr>
        <w:rPr>
          <w:b/>
          <w:sz w:val="24"/>
        </w:rPr>
      </w:pPr>
    </w:p>
    <w:p w:rsidR="004346BD" w:rsidRPr="00C42556" w:rsidRDefault="004346BD" w:rsidP="004346BD">
      <w:pPr>
        <w:rPr>
          <w:b/>
          <w:sz w:val="24"/>
          <w:szCs w:val="24"/>
        </w:rPr>
      </w:pPr>
      <w:r w:rsidRPr="00DB07B4">
        <w:rPr>
          <w:b/>
          <w:sz w:val="24"/>
          <w:szCs w:val="24"/>
        </w:rPr>
        <w:t xml:space="preserve">Rahugh Drama Group Present “It’s the Real McCoy” by Tommy </w:t>
      </w:r>
      <w:proofErr w:type="spellStart"/>
      <w:r w:rsidRPr="00DB07B4">
        <w:rPr>
          <w:b/>
          <w:sz w:val="24"/>
          <w:szCs w:val="24"/>
        </w:rPr>
        <w:t>Marren</w:t>
      </w:r>
      <w:proofErr w:type="spellEnd"/>
      <w:r w:rsidRPr="00DB07B4">
        <w:rPr>
          <w:b/>
          <w:sz w:val="24"/>
          <w:szCs w:val="24"/>
        </w:rPr>
        <w:t xml:space="preserve"> in Rahugh Hall on Friday February 28</w:t>
      </w:r>
      <w:r w:rsidRPr="00DB07B4">
        <w:rPr>
          <w:b/>
          <w:sz w:val="24"/>
          <w:szCs w:val="24"/>
          <w:vertAlign w:val="superscript"/>
        </w:rPr>
        <w:t>th</w:t>
      </w:r>
      <w:r w:rsidRPr="00DB07B4">
        <w:rPr>
          <w:b/>
          <w:sz w:val="24"/>
          <w:szCs w:val="24"/>
        </w:rPr>
        <w:t xml:space="preserve"> Sat 1</w:t>
      </w:r>
      <w:r w:rsidRPr="00DB07B4">
        <w:rPr>
          <w:b/>
          <w:sz w:val="24"/>
          <w:szCs w:val="24"/>
          <w:vertAlign w:val="superscript"/>
        </w:rPr>
        <w:t>st</w:t>
      </w:r>
      <w:r w:rsidRPr="00DB07B4">
        <w:rPr>
          <w:b/>
          <w:sz w:val="24"/>
          <w:szCs w:val="24"/>
        </w:rPr>
        <w:t xml:space="preserve"> and Sunday 2</w:t>
      </w:r>
      <w:r w:rsidRPr="00DB07B4">
        <w:rPr>
          <w:b/>
          <w:sz w:val="24"/>
          <w:szCs w:val="24"/>
          <w:vertAlign w:val="superscript"/>
        </w:rPr>
        <w:t>nd</w:t>
      </w:r>
      <w:r w:rsidRPr="00DB07B4">
        <w:rPr>
          <w:b/>
          <w:sz w:val="24"/>
          <w:szCs w:val="24"/>
        </w:rPr>
        <w:t xml:space="preserve"> March @ 8.30 p.m. sharp. For bookings please contact Patricia 086 3322086 or0449223776</w:t>
      </w:r>
    </w:p>
    <w:p w:rsidR="00C42556" w:rsidRDefault="00C42556" w:rsidP="004346BD">
      <w:pPr>
        <w:rPr>
          <w:b/>
          <w:sz w:val="24"/>
        </w:rPr>
      </w:pPr>
    </w:p>
    <w:p w:rsidR="004346BD" w:rsidRPr="00634191" w:rsidRDefault="004346BD" w:rsidP="004346BD">
      <w:r>
        <w:rPr>
          <w:b/>
          <w:sz w:val="24"/>
        </w:rPr>
        <w:t>Shalom Folk Choir Tullamore have Pilgrimage to Lourdes 11</w:t>
      </w:r>
      <w:r w:rsidRPr="00B46A5C">
        <w:rPr>
          <w:b/>
          <w:sz w:val="24"/>
          <w:vertAlign w:val="superscript"/>
        </w:rPr>
        <w:t>th</w:t>
      </w:r>
      <w:r>
        <w:rPr>
          <w:b/>
          <w:sz w:val="24"/>
        </w:rPr>
        <w:t xml:space="preserve"> – 16</w:t>
      </w:r>
      <w:r w:rsidRPr="00B46A5C">
        <w:rPr>
          <w:b/>
          <w:sz w:val="24"/>
          <w:vertAlign w:val="superscript"/>
        </w:rPr>
        <w:t>th</w:t>
      </w:r>
      <w:r>
        <w:rPr>
          <w:b/>
          <w:sz w:val="24"/>
        </w:rPr>
        <w:t xml:space="preserve"> June Fr. Shane Crombie will be the Director. The choir has recently released a 10 track CD of Spiritual Music. The CD is available at the Tullamore Parish </w:t>
      </w:r>
      <w:proofErr w:type="gramStart"/>
      <w:r>
        <w:rPr>
          <w:b/>
          <w:sz w:val="24"/>
        </w:rPr>
        <w:t>Centre  057</w:t>
      </w:r>
      <w:proofErr w:type="gramEnd"/>
      <w:r>
        <w:rPr>
          <w:b/>
          <w:sz w:val="24"/>
        </w:rPr>
        <w:t xml:space="preserve"> 9321587</w:t>
      </w:r>
    </w:p>
    <w:p w:rsidR="004346BD" w:rsidRDefault="004346BD" w:rsidP="004346BD">
      <w:pPr>
        <w:jc w:val="center"/>
        <w:rPr>
          <w:b/>
          <w:sz w:val="24"/>
        </w:rPr>
      </w:pPr>
    </w:p>
    <w:p w:rsidR="004346BD" w:rsidRPr="00DB07B4" w:rsidRDefault="00DB07B4" w:rsidP="004346BD">
      <w:pPr>
        <w:widowControl w:val="0"/>
        <w:overflowPunct w:val="0"/>
        <w:autoSpaceDE w:val="0"/>
        <w:autoSpaceDN w:val="0"/>
        <w:adjustRightInd w:val="0"/>
        <w:rPr>
          <w:kern w:val="28"/>
          <w:sz w:val="24"/>
          <w:szCs w:val="24"/>
        </w:rPr>
      </w:pPr>
      <w:r w:rsidRPr="00DB07B4">
        <w:rPr>
          <w:b/>
          <w:kern w:val="28"/>
          <w:sz w:val="24"/>
          <w:szCs w:val="24"/>
        </w:rPr>
        <w:t>Kilbeggan</w:t>
      </w:r>
      <w:r>
        <w:rPr>
          <w:b/>
          <w:kern w:val="28"/>
          <w:sz w:val="24"/>
          <w:szCs w:val="24"/>
        </w:rPr>
        <w:t xml:space="preserve"> </w:t>
      </w:r>
      <w:r w:rsidRPr="00DB07B4">
        <w:rPr>
          <w:b/>
          <w:kern w:val="28"/>
          <w:sz w:val="24"/>
          <w:szCs w:val="24"/>
        </w:rPr>
        <w:t>Knighthood Festival</w:t>
      </w:r>
      <w:r>
        <w:rPr>
          <w:b/>
          <w:kern w:val="28"/>
          <w:sz w:val="24"/>
          <w:szCs w:val="24"/>
        </w:rPr>
        <w:t xml:space="preserve"> </w:t>
      </w:r>
      <w:r w:rsidRPr="00DB07B4">
        <w:rPr>
          <w:b/>
          <w:kern w:val="28"/>
          <w:sz w:val="24"/>
          <w:szCs w:val="24"/>
        </w:rPr>
        <w:t>AGM</w:t>
      </w:r>
      <w:r w:rsidRPr="00DB07B4">
        <w:rPr>
          <w:kern w:val="28"/>
          <w:sz w:val="24"/>
          <w:szCs w:val="24"/>
        </w:rPr>
        <w:t xml:space="preserve"> Tuesday 18</w:t>
      </w:r>
      <w:r w:rsidRPr="00DB07B4">
        <w:rPr>
          <w:kern w:val="28"/>
          <w:sz w:val="24"/>
          <w:szCs w:val="24"/>
          <w:vertAlign w:val="superscript"/>
        </w:rPr>
        <w:t>th</w:t>
      </w:r>
      <w:r w:rsidRPr="00DB07B4">
        <w:rPr>
          <w:kern w:val="28"/>
          <w:sz w:val="24"/>
          <w:szCs w:val="24"/>
        </w:rPr>
        <w:t xml:space="preserve"> </w:t>
      </w:r>
      <w:r w:rsidRPr="00DB07B4">
        <w:rPr>
          <w:sz w:val="24"/>
          <w:szCs w:val="24"/>
        </w:rPr>
        <w:t xml:space="preserve">SWEETS Meeting Room 8 p.m. </w:t>
      </w:r>
      <w:proofErr w:type="gramStart"/>
      <w:r w:rsidRPr="00DB07B4">
        <w:rPr>
          <w:sz w:val="24"/>
          <w:szCs w:val="24"/>
        </w:rPr>
        <w:t>Everyone</w:t>
      </w:r>
      <w:proofErr w:type="gramEnd"/>
      <w:r w:rsidRPr="00DB07B4">
        <w:rPr>
          <w:sz w:val="24"/>
          <w:szCs w:val="24"/>
        </w:rPr>
        <w:t xml:space="preserve"> </w:t>
      </w:r>
      <w:r w:rsidR="00C42556">
        <w:rPr>
          <w:sz w:val="24"/>
          <w:szCs w:val="24"/>
        </w:rPr>
        <w:t xml:space="preserve">is </w:t>
      </w:r>
      <w:r w:rsidRPr="00DB07B4">
        <w:rPr>
          <w:sz w:val="24"/>
          <w:szCs w:val="24"/>
        </w:rPr>
        <w:t>welcome</w:t>
      </w:r>
    </w:p>
    <w:p w:rsidR="004346BD" w:rsidRPr="00DB07B4" w:rsidRDefault="004346BD" w:rsidP="004346BD">
      <w:pPr>
        <w:jc w:val="center"/>
        <w:rPr>
          <w:rFonts w:ascii="Times New Roman" w:eastAsia="Times New Roman" w:hAnsi="Times New Roman" w:cs="Times New Roman"/>
          <w:b/>
          <w:sz w:val="24"/>
          <w:szCs w:val="24"/>
          <w:lang w:eastAsia="en-IE"/>
        </w:rPr>
      </w:pPr>
      <w:r w:rsidRPr="00DB07B4">
        <w:rPr>
          <w:rFonts w:ascii="Times New Roman" w:eastAsia="Times New Roman" w:hAnsi="Times New Roman" w:cs="Times New Roman"/>
          <w:b/>
          <w:sz w:val="24"/>
          <w:szCs w:val="24"/>
          <w:lang w:eastAsia="en-IE"/>
        </w:rPr>
        <w:t>Plate:   €1,</w:t>
      </w:r>
      <w:r w:rsidR="00DB07B4" w:rsidRPr="00DB07B4">
        <w:rPr>
          <w:rFonts w:ascii="Times New Roman" w:eastAsia="Times New Roman" w:hAnsi="Times New Roman" w:cs="Times New Roman"/>
          <w:b/>
          <w:sz w:val="24"/>
          <w:szCs w:val="24"/>
          <w:lang w:eastAsia="en-IE"/>
        </w:rPr>
        <w:t xml:space="preserve">646 </w:t>
      </w:r>
    </w:p>
    <w:p w:rsidR="004346BD" w:rsidRPr="00DB07B4" w:rsidRDefault="00DB07B4" w:rsidP="004346BD">
      <w:pPr>
        <w:jc w:val="center"/>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Individual </w:t>
      </w:r>
      <w:r w:rsidR="004346BD" w:rsidRPr="00DB07B4">
        <w:rPr>
          <w:rFonts w:ascii="Times New Roman" w:eastAsia="Times New Roman" w:hAnsi="Times New Roman" w:cs="Times New Roman"/>
          <w:b/>
          <w:sz w:val="24"/>
          <w:szCs w:val="24"/>
          <w:lang w:eastAsia="en-IE"/>
        </w:rPr>
        <w:t xml:space="preserve">Donation </w:t>
      </w:r>
      <w:r w:rsidRPr="00DB07B4">
        <w:rPr>
          <w:rFonts w:ascii="Times New Roman" w:eastAsia="Times New Roman" w:hAnsi="Times New Roman" w:cs="Times New Roman"/>
          <w:b/>
          <w:sz w:val="24"/>
          <w:szCs w:val="24"/>
          <w:lang w:eastAsia="en-IE"/>
        </w:rPr>
        <w:t xml:space="preserve">for </w:t>
      </w:r>
      <w:r w:rsidR="004346BD" w:rsidRPr="00DB07B4">
        <w:rPr>
          <w:rFonts w:ascii="Times New Roman" w:eastAsia="Times New Roman" w:hAnsi="Times New Roman" w:cs="Times New Roman"/>
          <w:b/>
          <w:sz w:val="24"/>
          <w:szCs w:val="24"/>
          <w:lang w:eastAsia="en-IE"/>
        </w:rPr>
        <w:t>Centre</w:t>
      </w:r>
      <w:r w:rsidRPr="00DB07B4">
        <w:rPr>
          <w:b/>
          <w:sz w:val="24"/>
          <w:szCs w:val="24"/>
        </w:rPr>
        <w:t xml:space="preserve"> €570, €500, €500, €50,</w:t>
      </w:r>
      <w:r w:rsidR="00C453BD">
        <w:rPr>
          <w:b/>
          <w:sz w:val="24"/>
          <w:szCs w:val="24"/>
        </w:rPr>
        <w:t xml:space="preserve"> </w:t>
      </w:r>
      <w:r w:rsidRPr="00DB07B4">
        <w:rPr>
          <w:b/>
          <w:sz w:val="24"/>
          <w:szCs w:val="24"/>
        </w:rPr>
        <w:t>€20</w:t>
      </w:r>
    </w:p>
    <w:p w:rsidR="004C29FE" w:rsidRDefault="004346BD" w:rsidP="00C42556">
      <w:pPr>
        <w:jc w:val="center"/>
      </w:pPr>
      <w:r w:rsidRPr="00DB07B4">
        <w:rPr>
          <w:b/>
          <w:sz w:val="24"/>
          <w:szCs w:val="24"/>
        </w:rPr>
        <w:t>Thanks to all those who are so generous</w:t>
      </w:r>
    </w:p>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46BD"/>
    <w:rsid w:val="000A6993"/>
    <w:rsid w:val="00416B81"/>
    <w:rsid w:val="00417496"/>
    <w:rsid w:val="004346BD"/>
    <w:rsid w:val="004D3587"/>
    <w:rsid w:val="0054109B"/>
    <w:rsid w:val="006D22B6"/>
    <w:rsid w:val="008E5497"/>
    <w:rsid w:val="00906E96"/>
    <w:rsid w:val="00AE701B"/>
    <w:rsid w:val="00C42556"/>
    <w:rsid w:val="00C453BD"/>
    <w:rsid w:val="00D25B42"/>
    <w:rsid w:val="00D748FF"/>
    <w:rsid w:val="00DB07B4"/>
    <w:rsid w:val="00FA53D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6BD"/>
    <w:pPr>
      <w:spacing w:after="0" w:line="240" w:lineRule="auto"/>
    </w:pPr>
  </w:style>
  <w:style w:type="paragraph" w:styleId="Heading2">
    <w:name w:val="heading 2"/>
    <w:basedOn w:val="Normal"/>
    <w:next w:val="Normal"/>
    <w:link w:val="Heading2Char"/>
    <w:uiPriority w:val="9"/>
    <w:unhideWhenUsed/>
    <w:qFormat/>
    <w:rsid w:val="004346BD"/>
    <w:pPr>
      <w:keepNext/>
      <w:keepLines/>
      <w:spacing w:before="200" w:line="276" w:lineRule="auto"/>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46BD"/>
    <w:rPr>
      <w:rFonts w:ascii="Lucida Handwriting" w:eastAsiaTheme="majorEastAsia" w:hAnsi="Lucida Handwriting" w:cstheme="majorBidi"/>
      <w:b/>
      <w:bCs/>
      <w:color w:val="4F81BD" w:themeColor="accent1"/>
      <w:szCs w:val="26"/>
    </w:rPr>
  </w:style>
  <w:style w:type="character" w:styleId="Hyperlink">
    <w:name w:val="Hyperlink"/>
    <w:basedOn w:val="DefaultParagraphFont"/>
    <w:uiPriority w:val="99"/>
    <w:unhideWhenUsed/>
    <w:rsid w:val="004346BD"/>
    <w:rPr>
      <w:rFonts w:ascii="Times New Roman" w:hAnsi="Times New Roman" w:cs="Times New Roman" w:hint="default"/>
      <w:color w:val="0000FF"/>
      <w:u w:val="single"/>
    </w:rPr>
  </w:style>
  <w:style w:type="character" w:styleId="Emphasis">
    <w:name w:val="Emphasis"/>
    <w:basedOn w:val="DefaultParagraphFont"/>
    <w:uiPriority w:val="99"/>
    <w:qFormat/>
    <w:rsid w:val="004346BD"/>
    <w:rPr>
      <w:rFonts w:ascii="Times New Roman" w:hAnsi="Times New Roman" w:cs="Times New Roman" w:hint="default"/>
      <w:i/>
      <w:iCs/>
    </w:rPr>
  </w:style>
  <w:style w:type="paragraph" w:styleId="BalloonText">
    <w:name w:val="Balloon Text"/>
    <w:basedOn w:val="Normal"/>
    <w:link w:val="BalloonTextChar"/>
    <w:uiPriority w:val="99"/>
    <w:semiHidden/>
    <w:unhideWhenUsed/>
    <w:rsid w:val="00DB07B4"/>
    <w:rPr>
      <w:rFonts w:ascii="Tahoma" w:hAnsi="Tahoma" w:cs="Tahoma"/>
      <w:sz w:val="16"/>
      <w:szCs w:val="16"/>
    </w:rPr>
  </w:style>
  <w:style w:type="character" w:customStyle="1" w:styleId="BalloonTextChar">
    <w:name w:val="Balloon Text Char"/>
    <w:basedOn w:val="DefaultParagraphFont"/>
    <w:link w:val="BalloonText"/>
    <w:uiPriority w:val="99"/>
    <w:semiHidden/>
    <w:rsid w:val="00DB0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kilbegganparish.ie" TargetMode="External"/><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2014-02-11T20:49:00Z</dcterms:created>
  <dcterms:modified xsi:type="dcterms:W3CDTF">2014-02-14T19:40:00Z</dcterms:modified>
</cp:coreProperties>
</file>