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A6C" w:rsidRPr="001D1EFB" w:rsidRDefault="00B57A6C" w:rsidP="00B57A6C">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B57A6C" w:rsidRPr="001D1EFB" w:rsidRDefault="00B57A6C" w:rsidP="00B57A6C">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B57A6C" w:rsidRPr="001D1EFB" w:rsidRDefault="00B57A6C" w:rsidP="00B57A6C">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B57A6C" w:rsidRPr="001D1EFB" w:rsidRDefault="00B57A6C" w:rsidP="00B57A6C">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B57A6C" w:rsidRPr="001D1EFB" w:rsidRDefault="00B57A6C" w:rsidP="00B57A6C">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B57A6C" w:rsidRPr="001D1EFB" w:rsidRDefault="00B57A6C" w:rsidP="00B57A6C">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B57A6C" w:rsidRPr="001D1EFB" w:rsidRDefault="00B57A6C" w:rsidP="00B57A6C">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B57A6C" w:rsidRPr="001D1EFB" w:rsidRDefault="00B57A6C" w:rsidP="00B57A6C">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B57A6C" w:rsidRPr="00EB1F7A" w:rsidRDefault="00CF49F2" w:rsidP="00B57A6C">
      <w:pPr>
        <w:ind w:left="-567"/>
        <w:rPr>
          <w:sz w:val="22"/>
          <w:szCs w:val="22"/>
        </w:rPr>
      </w:pPr>
      <w:r>
        <w:rPr>
          <w:rFonts w:ascii="Lucida Handwriting" w:hAnsi="Lucida Handwriting"/>
          <w:noProof/>
          <w:sz w:val="32"/>
          <w:szCs w:val="22"/>
        </w:rPr>
        <w:drawing>
          <wp:anchor distT="0" distB="0" distL="114300" distR="114300" simplePos="0" relativeHeight="251669504" behindDoc="1" locked="0" layoutInCell="1" allowOverlap="1">
            <wp:simplePos x="0" y="0"/>
            <wp:positionH relativeFrom="column">
              <wp:posOffset>-342900</wp:posOffset>
            </wp:positionH>
            <wp:positionV relativeFrom="paragraph">
              <wp:posOffset>-1905</wp:posOffset>
            </wp:positionV>
            <wp:extent cx="1300480" cy="1187450"/>
            <wp:effectExtent l="19050" t="0" r="0" b="0"/>
            <wp:wrapTight wrapText="bothSides">
              <wp:wrapPolygon edited="0">
                <wp:start x="-316" y="0"/>
                <wp:lineTo x="-316" y="21138"/>
                <wp:lineTo x="21516" y="21138"/>
                <wp:lineTo x="21516" y="0"/>
                <wp:lineTo x="-316" y="0"/>
              </wp:wrapPolygon>
            </wp:wrapTight>
            <wp:docPr id="10" name="Picture 4" descr="C:\Users\Brendan\Music\Pictures\1KUDO\CONTENT\LIT_L_E\01\LC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LC_02G.TIF"/>
                    <pic:cNvPicPr>
                      <a:picLocks noChangeAspect="1" noChangeArrowheads="1"/>
                    </pic:cNvPicPr>
                  </pic:nvPicPr>
                  <pic:blipFill>
                    <a:blip r:embed="rId6" cstate="print"/>
                    <a:srcRect/>
                    <a:stretch>
                      <a:fillRect/>
                    </a:stretch>
                  </pic:blipFill>
                  <pic:spPr bwMode="auto">
                    <a:xfrm>
                      <a:off x="0" y="0"/>
                      <a:ext cx="1300480" cy="1187450"/>
                    </a:xfrm>
                    <a:prstGeom prst="rect">
                      <a:avLst/>
                    </a:prstGeom>
                    <a:noFill/>
                    <a:ln w="9525">
                      <a:noFill/>
                      <a:miter lim="800000"/>
                      <a:headEnd/>
                      <a:tailEnd/>
                    </a:ln>
                  </pic:spPr>
                </pic:pic>
              </a:graphicData>
            </a:graphic>
          </wp:anchor>
        </w:drawing>
      </w:r>
      <w:r w:rsidR="00B57A6C">
        <w:rPr>
          <w:rFonts w:ascii="Lucida Handwriting" w:hAnsi="Lucida Handwriting"/>
          <w:sz w:val="32"/>
          <w:szCs w:val="22"/>
        </w:rPr>
        <w:t>Second Sunday of Lent</w:t>
      </w:r>
    </w:p>
    <w:p w:rsidR="00B57A6C" w:rsidRDefault="00B57A6C" w:rsidP="00B57A6C">
      <w:pPr>
        <w:ind w:left="-567"/>
        <w:rPr>
          <w:sz w:val="22"/>
          <w:szCs w:val="22"/>
        </w:rPr>
      </w:pPr>
      <w:r w:rsidRPr="00D84597">
        <w:rPr>
          <w:sz w:val="22"/>
          <w:szCs w:val="22"/>
        </w:rPr>
        <w:t xml:space="preserve">8 p.m. </w:t>
      </w:r>
      <w:r>
        <w:rPr>
          <w:sz w:val="22"/>
          <w:szCs w:val="22"/>
        </w:rPr>
        <w:t>Lockie, Kathleen and Jack Guilfoyle</w:t>
      </w:r>
    </w:p>
    <w:p w:rsidR="00A57D02" w:rsidRPr="00D84597" w:rsidRDefault="00A57D02" w:rsidP="00B57A6C">
      <w:pPr>
        <w:ind w:left="-567"/>
        <w:rPr>
          <w:rFonts w:ascii="Lucida Handwriting" w:hAnsi="Lucida Handwriting"/>
          <w:sz w:val="28"/>
          <w:szCs w:val="22"/>
        </w:rPr>
      </w:pPr>
      <w:r>
        <w:rPr>
          <w:sz w:val="22"/>
          <w:szCs w:val="22"/>
        </w:rPr>
        <w:t>John Maxwell 8</w:t>
      </w:r>
      <w:r w:rsidRPr="00A57D02">
        <w:rPr>
          <w:sz w:val="22"/>
          <w:szCs w:val="22"/>
          <w:vertAlign w:val="superscript"/>
        </w:rPr>
        <w:t>th</w:t>
      </w:r>
      <w:r>
        <w:rPr>
          <w:sz w:val="22"/>
          <w:szCs w:val="22"/>
        </w:rPr>
        <w:t xml:space="preserve"> anniversary </w:t>
      </w:r>
    </w:p>
    <w:p w:rsidR="00B57A6C" w:rsidRPr="00D84597" w:rsidRDefault="00B57A6C" w:rsidP="00B57A6C">
      <w:pPr>
        <w:ind w:left="-567"/>
        <w:rPr>
          <w:b w:val="0"/>
          <w:sz w:val="22"/>
          <w:szCs w:val="22"/>
        </w:rPr>
      </w:pPr>
      <w:r w:rsidRPr="00D84597">
        <w:rPr>
          <w:sz w:val="22"/>
          <w:szCs w:val="22"/>
        </w:rPr>
        <w:t xml:space="preserve">9.30 a.m. </w:t>
      </w:r>
    </w:p>
    <w:p w:rsidR="00B57A6C" w:rsidRDefault="00B57A6C" w:rsidP="00B57A6C">
      <w:pPr>
        <w:ind w:left="-567"/>
        <w:contextualSpacing w:val="0"/>
        <w:rPr>
          <w:bCs/>
          <w:sz w:val="22"/>
        </w:rPr>
      </w:pPr>
      <w:r w:rsidRPr="00D84597">
        <w:rPr>
          <w:sz w:val="22"/>
          <w:szCs w:val="22"/>
        </w:rPr>
        <w:t>11</w:t>
      </w:r>
      <w:proofErr w:type="gramStart"/>
      <w:r w:rsidRPr="00D84597">
        <w:rPr>
          <w:sz w:val="22"/>
          <w:szCs w:val="22"/>
        </w:rPr>
        <w:t>.a.m</w:t>
      </w:r>
      <w:proofErr w:type="gramEnd"/>
      <w:r w:rsidRPr="00D84597">
        <w:rPr>
          <w:sz w:val="22"/>
          <w:szCs w:val="22"/>
        </w:rPr>
        <w:t>.</w:t>
      </w:r>
      <w:r w:rsidRPr="00D84597">
        <w:rPr>
          <w:rFonts w:ascii="Times New Roman" w:hAnsi="Times New Roman"/>
          <w:bCs/>
          <w:sz w:val="22"/>
        </w:rPr>
        <w:t xml:space="preserve"> </w:t>
      </w:r>
      <w:r w:rsidRPr="00D72EAD">
        <w:rPr>
          <w:bCs/>
          <w:sz w:val="22"/>
        </w:rPr>
        <w:t xml:space="preserve"> </w:t>
      </w:r>
      <w:r>
        <w:rPr>
          <w:bCs/>
          <w:sz w:val="22"/>
        </w:rPr>
        <w:t>Jean Landers</w:t>
      </w:r>
    </w:p>
    <w:p w:rsidR="00B57A6C" w:rsidRDefault="00B57A6C" w:rsidP="00B57A6C">
      <w:pPr>
        <w:ind w:left="-567"/>
        <w:contextualSpacing w:val="0"/>
        <w:rPr>
          <w:bCs/>
          <w:sz w:val="22"/>
        </w:rPr>
      </w:pPr>
      <w:r>
        <w:rPr>
          <w:bCs/>
          <w:sz w:val="22"/>
        </w:rPr>
        <w:t>Jodi Hogan</w:t>
      </w:r>
    </w:p>
    <w:p w:rsidR="00B57A6C" w:rsidRDefault="00B57A6C" w:rsidP="00B57A6C">
      <w:pPr>
        <w:ind w:left="-567"/>
        <w:contextualSpacing w:val="0"/>
        <w:rPr>
          <w:bCs/>
          <w:sz w:val="22"/>
        </w:rPr>
      </w:pPr>
      <w:r>
        <w:rPr>
          <w:bCs/>
          <w:sz w:val="22"/>
        </w:rPr>
        <w:t>Patrick Ryan</w:t>
      </w:r>
    </w:p>
    <w:p w:rsidR="00B57A6C" w:rsidRDefault="00B57A6C" w:rsidP="00B57A6C">
      <w:pPr>
        <w:ind w:left="-567"/>
        <w:contextualSpacing w:val="0"/>
        <w:rPr>
          <w:bCs/>
          <w:sz w:val="22"/>
        </w:rPr>
      </w:pPr>
    </w:p>
    <w:p w:rsidR="00B57A6C" w:rsidRDefault="00B57A6C" w:rsidP="00B57A6C">
      <w:pPr>
        <w:keepNext/>
        <w:widowControl w:val="0"/>
        <w:overflowPunct w:val="0"/>
        <w:autoSpaceDE w:val="0"/>
        <w:autoSpaceDN w:val="0"/>
        <w:adjustRightInd w:val="0"/>
        <w:ind w:left="-567"/>
        <w:rPr>
          <w:bCs/>
          <w:kern w:val="28"/>
          <w:szCs w:val="28"/>
        </w:rPr>
      </w:pPr>
      <w:r>
        <w:rPr>
          <w:bCs/>
          <w:kern w:val="28"/>
          <w:szCs w:val="28"/>
        </w:rPr>
        <w:t>Saturday 10 a.m. Arthur O’Rourke</w:t>
      </w:r>
    </w:p>
    <w:p w:rsidR="00B57A6C" w:rsidRDefault="00D86C79" w:rsidP="00D86C79">
      <w:pPr>
        <w:keepNext/>
        <w:widowControl w:val="0"/>
        <w:overflowPunct w:val="0"/>
        <w:autoSpaceDE w:val="0"/>
        <w:autoSpaceDN w:val="0"/>
        <w:adjustRightInd w:val="0"/>
        <w:ind w:left="-567"/>
        <w:rPr>
          <w:bCs/>
          <w:sz w:val="22"/>
        </w:rPr>
      </w:pPr>
      <w:r>
        <w:rPr>
          <w:bCs/>
          <w:noProof/>
          <w:kern w:val="28"/>
          <w:szCs w:val="28"/>
        </w:rPr>
        <w:drawing>
          <wp:anchor distT="0" distB="0" distL="114300" distR="114300" simplePos="0" relativeHeight="251668480" behindDoc="1" locked="0" layoutInCell="1" allowOverlap="1">
            <wp:simplePos x="0" y="0"/>
            <wp:positionH relativeFrom="column">
              <wp:posOffset>3397250</wp:posOffset>
            </wp:positionH>
            <wp:positionV relativeFrom="paragraph">
              <wp:posOffset>27305</wp:posOffset>
            </wp:positionV>
            <wp:extent cx="2038350" cy="1257300"/>
            <wp:effectExtent l="19050" t="0" r="0" b="0"/>
            <wp:wrapTight wrapText="bothSides">
              <wp:wrapPolygon edited="0">
                <wp:start x="-202" y="0"/>
                <wp:lineTo x="-202" y="21273"/>
                <wp:lineTo x="21600" y="21273"/>
                <wp:lineTo x="21600" y="0"/>
                <wp:lineTo x="-202" y="0"/>
              </wp:wrapPolygon>
            </wp:wrapTight>
            <wp:docPr id="5" name="Picture 3" descr="C:\Users\Brendan\Music\Pictures\1KUDO\CONTENT\LIT_L_E\01\L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L_E\01\LC_03D.TIF"/>
                    <pic:cNvPicPr>
                      <a:picLocks noChangeAspect="1" noChangeArrowheads="1"/>
                    </pic:cNvPicPr>
                  </pic:nvPicPr>
                  <pic:blipFill>
                    <a:blip r:embed="rId7" cstate="print"/>
                    <a:srcRect/>
                    <a:stretch>
                      <a:fillRect/>
                    </a:stretch>
                  </pic:blipFill>
                  <pic:spPr bwMode="auto">
                    <a:xfrm>
                      <a:off x="0" y="0"/>
                      <a:ext cx="2038350" cy="1257300"/>
                    </a:xfrm>
                    <a:prstGeom prst="rect">
                      <a:avLst/>
                    </a:prstGeom>
                    <a:noFill/>
                    <a:ln w="9525">
                      <a:noFill/>
                      <a:miter lim="800000"/>
                      <a:headEnd/>
                      <a:tailEnd/>
                    </a:ln>
                  </pic:spPr>
                </pic:pic>
              </a:graphicData>
            </a:graphic>
          </wp:anchor>
        </w:drawing>
      </w:r>
    </w:p>
    <w:p w:rsidR="00B57A6C" w:rsidRPr="00F22B52" w:rsidRDefault="00B57A6C" w:rsidP="00B57A6C">
      <w:pPr>
        <w:ind w:left="-567"/>
        <w:contextualSpacing w:val="0"/>
        <w:rPr>
          <w:rFonts w:ascii="Lucida Handwriting" w:hAnsi="Lucida Handwriting"/>
          <w:b w:val="0"/>
          <w:i/>
          <w:sz w:val="40"/>
          <w:szCs w:val="36"/>
        </w:rPr>
      </w:pPr>
      <w:r>
        <w:rPr>
          <w:rFonts w:ascii="Lucida Handwriting" w:hAnsi="Lucida Handwriting"/>
          <w:i/>
          <w:noProof/>
          <w:sz w:val="32"/>
        </w:rPr>
        <w:t>T</w:t>
      </w:r>
      <w:r w:rsidR="00CF49F2" w:rsidRPr="00CF49F2">
        <w:rPr>
          <w:rStyle w:val="Normal"/>
          <w:rFonts w:ascii="Times New Roman" w:hAnsi="Times New Roman"/>
          <w:snapToGrid w:val="0"/>
          <w:color w:val="000000"/>
          <w:w w:val="0"/>
          <w:sz w:val="0"/>
          <w:szCs w:val="0"/>
          <w:u w:color="000000"/>
          <w:bdr w:val="none" w:sz="0" w:space="0" w:color="000000"/>
          <w:shd w:val="clear" w:color="000000" w:fill="000000"/>
          <w:lang/>
        </w:rPr>
        <w:t xml:space="preserve"> </w:t>
      </w:r>
      <w:r>
        <w:rPr>
          <w:rFonts w:ascii="Lucida Handwriting" w:hAnsi="Lucida Handwriting"/>
          <w:i/>
          <w:noProof/>
          <w:sz w:val="32"/>
        </w:rPr>
        <w:t>hird</w:t>
      </w:r>
      <w:r w:rsidR="00BE403D">
        <w:rPr>
          <w:rFonts w:ascii="Lucida Handwriting" w:hAnsi="Lucida Handwriting"/>
          <w:i/>
          <w:noProof/>
          <w:sz w:val="32"/>
        </w:rPr>
        <w:t xml:space="preserve"> </w:t>
      </w:r>
      <w:r>
        <w:rPr>
          <w:rFonts w:ascii="Lucida Handwriting" w:hAnsi="Lucida Handwriting"/>
          <w:i/>
          <w:noProof/>
          <w:sz w:val="32"/>
        </w:rPr>
        <w:t>Sunday of Lent</w:t>
      </w:r>
    </w:p>
    <w:p w:rsidR="00B57A6C" w:rsidRDefault="00B57A6C" w:rsidP="00B57A6C">
      <w:pPr>
        <w:ind w:left="-567"/>
        <w:rPr>
          <w:sz w:val="22"/>
        </w:rPr>
      </w:pPr>
      <w:r w:rsidRPr="00D84597">
        <w:rPr>
          <w:sz w:val="22"/>
        </w:rPr>
        <w:t xml:space="preserve">8 p.m. </w:t>
      </w:r>
      <w:r>
        <w:rPr>
          <w:sz w:val="22"/>
        </w:rPr>
        <w:t>Mary Colgan</w:t>
      </w:r>
    </w:p>
    <w:p w:rsidR="00B57A6C" w:rsidRDefault="00B57A6C" w:rsidP="00B57A6C">
      <w:pPr>
        <w:ind w:left="-567"/>
        <w:rPr>
          <w:sz w:val="22"/>
        </w:rPr>
      </w:pPr>
      <w:proofErr w:type="gramStart"/>
      <w:r>
        <w:rPr>
          <w:sz w:val="22"/>
        </w:rPr>
        <w:t>Patrick and Elizabeth Morgan, Moate Rd.</w:t>
      </w:r>
      <w:proofErr w:type="gramEnd"/>
    </w:p>
    <w:p w:rsidR="00BE403D" w:rsidRDefault="00BE403D" w:rsidP="00B57A6C">
      <w:pPr>
        <w:ind w:left="-567"/>
        <w:rPr>
          <w:sz w:val="22"/>
        </w:rPr>
      </w:pPr>
      <w:r>
        <w:rPr>
          <w:sz w:val="22"/>
        </w:rPr>
        <w:t>Tom Guilfoyle 1</w:t>
      </w:r>
      <w:r w:rsidRPr="00BE403D">
        <w:rPr>
          <w:sz w:val="22"/>
          <w:vertAlign w:val="superscript"/>
        </w:rPr>
        <w:t>st</w:t>
      </w:r>
      <w:r>
        <w:rPr>
          <w:sz w:val="22"/>
        </w:rPr>
        <w:t xml:space="preserve"> Anniversary</w:t>
      </w:r>
    </w:p>
    <w:p w:rsidR="00BE403D" w:rsidRPr="00D84597" w:rsidRDefault="00BE403D" w:rsidP="00B57A6C">
      <w:pPr>
        <w:ind w:left="-567"/>
        <w:rPr>
          <w:sz w:val="22"/>
        </w:rPr>
      </w:pPr>
      <w:proofErr w:type="gramStart"/>
      <w:r>
        <w:rPr>
          <w:sz w:val="22"/>
        </w:rPr>
        <w:t xml:space="preserve">Anne </w:t>
      </w:r>
      <w:proofErr w:type="spellStart"/>
      <w:r>
        <w:rPr>
          <w:sz w:val="22"/>
        </w:rPr>
        <w:t>Donoghue</w:t>
      </w:r>
      <w:proofErr w:type="spellEnd"/>
      <w:r>
        <w:rPr>
          <w:sz w:val="22"/>
        </w:rPr>
        <w:t>, Mullingar Rd.</w:t>
      </w:r>
      <w:proofErr w:type="gramEnd"/>
    </w:p>
    <w:p w:rsidR="00B57A6C" w:rsidRPr="00D84597" w:rsidRDefault="00B57A6C" w:rsidP="00B57A6C">
      <w:pPr>
        <w:ind w:left="-567"/>
        <w:rPr>
          <w:sz w:val="22"/>
        </w:rPr>
      </w:pPr>
      <w:r w:rsidRPr="00D84597">
        <w:rPr>
          <w:sz w:val="22"/>
        </w:rPr>
        <w:t xml:space="preserve">9.30 a.m. </w:t>
      </w:r>
    </w:p>
    <w:p w:rsidR="00B57A6C" w:rsidRDefault="00B57A6C" w:rsidP="00B57A6C">
      <w:pPr>
        <w:ind w:left="-567"/>
        <w:rPr>
          <w:sz w:val="22"/>
        </w:rPr>
      </w:pPr>
      <w:r w:rsidRPr="00D84597">
        <w:rPr>
          <w:sz w:val="22"/>
        </w:rPr>
        <w:t xml:space="preserve">11 a.m. </w:t>
      </w:r>
      <w:r>
        <w:rPr>
          <w:sz w:val="22"/>
        </w:rPr>
        <w:t>P.J. Smith</w:t>
      </w:r>
    </w:p>
    <w:p w:rsidR="00D86C79" w:rsidRDefault="00D86C79" w:rsidP="00B57A6C">
      <w:pPr>
        <w:ind w:left="-567"/>
        <w:rPr>
          <w:sz w:val="22"/>
        </w:rPr>
      </w:pPr>
    </w:p>
    <w:p w:rsidR="00D86C79" w:rsidRDefault="00D86C79" w:rsidP="00B57A6C">
      <w:pPr>
        <w:ind w:left="-567"/>
        <w:rPr>
          <w:sz w:val="22"/>
        </w:rPr>
      </w:pPr>
      <w:r>
        <w:rPr>
          <w:sz w:val="22"/>
        </w:rPr>
        <w:t>Next Sunday we will have the Commitment Ceremony for the Confirmation boys and girls at the 11 a.m. Mass. They will be making the commitment to practice their faith. These are the questions I will ask them in the Ceremony.</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i/>
          <w:lang w:val="en-GB"/>
        </w:rPr>
        <w:t>Fr. Brendan</w:t>
      </w:r>
      <w:r>
        <w:rPr>
          <w:bCs/>
          <w:lang w:val="en-GB"/>
        </w:rPr>
        <w:tab/>
        <w:t>Dear boys and girls, you have expressed a readiness to prepare worthily for your Confirmation.  And so I ask you:</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2"/>
          <w:szCs w:val="16"/>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lang w:val="en-GB"/>
        </w:rPr>
        <w:t>Are you preparing for the Sacrament of Confirmation with the support of prayer and good deeds?</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sidRPr="00FD39DE">
        <w:rPr>
          <w:bCs/>
          <w:i/>
          <w:lang w:val="en-GB"/>
        </w:rPr>
        <w:t>Children:</w:t>
      </w:r>
      <w:r>
        <w:rPr>
          <w:bCs/>
          <w:lang w:val="en-GB"/>
        </w:rPr>
        <w:tab/>
      </w:r>
      <w:r w:rsidRPr="007C657E">
        <w:rPr>
          <w:b/>
          <w:bCs/>
          <w:lang w:val="en-GB"/>
        </w:rPr>
        <w:t>We are.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i/>
          <w:lang w:val="en-GB"/>
        </w:rPr>
        <w:t>Fr. Brendan</w:t>
      </w:r>
      <w:r>
        <w:rPr>
          <w:bCs/>
          <w:lang w:val="en-GB"/>
        </w:rPr>
        <w:tab/>
        <w:t>Have you chosen special ways of showing love to God and to your neighbour?</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sidRPr="00FD39DE">
        <w:rPr>
          <w:bCs/>
          <w:i/>
          <w:lang w:val="en-GB"/>
        </w:rPr>
        <w:t>Children:</w:t>
      </w:r>
      <w:r>
        <w:rPr>
          <w:bCs/>
          <w:lang w:val="en-GB"/>
        </w:rPr>
        <w:tab/>
      </w:r>
      <w:r w:rsidRPr="007C657E">
        <w:rPr>
          <w:b/>
          <w:bCs/>
          <w:lang w:val="en-GB"/>
        </w:rPr>
        <w:t>We have.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i/>
          <w:lang w:val="en-GB"/>
        </w:rPr>
        <w:t>Fr. Brendan</w:t>
      </w:r>
      <w:r>
        <w:rPr>
          <w:bCs/>
          <w:lang w:val="en-GB"/>
        </w:rPr>
        <w:tab/>
        <w:t>Do you promise to carry out these responsibilities to the best of your ability?</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sidRPr="00FD39DE">
        <w:rPr>
          <w:bCs/>
          <w:i/>
          <w:lang w:val="en-GB"/>
        </w:rPr>
        <w:t>Children:</w:t>
      </w:r>
      <w:r>
        <w:rPr>
          <w:bCs/>
          <w:lang w:val="en-GB"/>
        </w:rPr>
        <w:tab/>
      </w:r>
      <w:r w:rsidRPr="007C657E">
        <w:rPr>
          <w:b/>
          <w:bCs/>
          <w:lang w:val="en-GB"/>
        </w:rPr>
        <w:t>We do.</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i/>
          <w:lang w:val="en-GB"/>
        </w:rPr>
        <w:t>Fr. Brendan</w:t>
      </w:r>
      <w:r w:rsidRPr="00FD39DE">
        <w:rPr>
          <w:bCs/>
          <w:i/>
          <w:lang w:val="en-GB"/>
        </w:rPr>
        <w:t>:</w:t>
      </w:r>
      <w:r>
        <w:rPr>
          <w:bCs/>
          <w:lang w:val="en-GB"/>
        </w:rPr>
        <w:tab/>
        <w:t>Have you the desire to grow in faith and become true and faithful followers of Jesus Christ?</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sidRPr="00FD39DE">
        <w:rPr>
          <w:bCs/>
          <w:i/>
          <w:lang w:val="en-GB"/>
        </w:rPr>
        <w:t>Children:</w:t>
      </w:r>
      <w:r>
        <w:rPr>
          <w:bCs/>
          <w:lang w:val="en-GB"/>
        </w:rPr>
        <w:tab/>
      </w:r>
      <w:r w:rsidRPr="007C657E">
        <w:rPr>
          <w:b/>
          <w:bCs/>
          <w:lang w:val="en-GB"/>
        </w:rPr>
        <w:t>We have.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sz w:val="10"/>
          <w:szCs w:val="16"/>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contextualSpacing/>
        <w:jc w:val="both"/>
        <w:rPr>
          <w:bCs/>
          <w:lang w:val="en-GB"/>
        </w:rPr>
      </w:pPr>
      <w:r>
        <w:rPr>
          <w:bCs/>
          <w:i/>
          <w:lang w:val="en-GB"/>
        </w:rPr>
        <w:t>Fr. Brendan</w:t>
      </w:r>
      <w:r>
        <w:rPr>
          <w:bCs/>
          <w:lang w:val="en-GB"/>
        </w:rPr>
        <w:tab/>
        <w:t xml:space="preserve">You are God’s children and the children of God’s Kingdom.  May each one of you grow in wisdom and strength and come to </w:t>
      </w:r>
      <w:proofErr w:type="gramStart"/>
      <w:r>
        <w:rPr>
          <w:bCs/>
          <w:lang w:val="en-GB"/>
        </w:rPr>
        <w:t>a knowledge</w:t>
      </w:r>
      <w:proofErr w:type="gramEnd"/>
      <w:r>
        <w:rPr>
          <w:bCs/>
          <w:lang w:val="en-GB"/>
        </w:rPr>
        <w:t xml:space="preserve"> of God who loves you.</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777" w:hanging="22"/>
        <w:contextualSpacing/>
        <w:jc w:val="both"/>
        <w:rPr>
          <w:bCs/>
          <w:lang w:val="en-GB"/>
        </w:rPr>
      </w:pPr>
      <w:r w:rsidRPr="00FD39DE">
        <w:rPr>
          <w:bCs/>
          <w:i/>
          <w:lang w:val="en-GB"/>
        </w:rPr>
        <w:t>Children:</w:t>
      </w:r>
      <w:r>
        <w:rPr>
          <w:bCs/>
          <w:lang w:val="en-GB"/>
        </w:rPr>
        <w:tab/>
      </w:r>
      <w:r w:rsidRPr="007C657E">
        <w:rPr>
          <w:b/>
          <w:bCs/>
          <w:lang w:val="en-GB"/>
        </w:rPr>
        <w:t>Amen.</w:t>
      </w:r>
    </w:p>
    <w:p w:rsidR="00D86C79" w:rsidRDefault="00D86C79" w:rsidP="00D86C79">
      <w:pPr>
        <w:ind w:left="-567" w:hanging="22"/>
        <w:rPr>
          <w:sz w:val="22"/>
        </w:rPr>
      </w:pPr>
      <w:r>
        <w:rPr>
          <w:sz w:val="22"/>
        </w:rPr>
        <w:t>These are the questions I will ask their parents.</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Are you ready to help your children carry out their promises to love God and love their neighbour?</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Parents:</w:t>
      </w:r>
      <w:r>
        <w:rPr>
          <w:bCs/>
          <w:lang w:val="en-GB"/>
        </w:rPr>
        <w:tab/>
      </w:r>
      <w:r>
        <w:rPr>
          <w:bCs/>
          <w:lang w:val="en-GB"/>
        </w:rPr>
        <w:tab/>
      </w:r>
      <w:r w:rsidRPr="00535FBA">
        <w:rPr>
          <w:b/>
          <w:bCs/>
          <w:lang w:val="en-GB"/>
        </w:rPr>
        <w:t>We are.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sz w:val="10"/>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i/>
          <w:lang w:val="en-GB"/>
        </w:rPr>
        <w:t>Fr. Brendan</w:t>
      </w:r>
      <w:r>
        <w:rPr>
          <w:bCs/>
          <w:lang w:val="en-GB"/>
        </w:rPr>
        <w:tab/>
        <w:t>Are you satisfied that these promises are in keeping with their age and young faith?</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Parents:</w:t>
      </w:r>
      <w:r>
        <w:rPr>
          <w:bCs/>
          <w:lang w:val="en-GB"/>
        </w:rPr>
        <w:tab/>
      </w:r>
      <w:r>
        <w:rPr>
          <w:bCs/>
          <w:lang w:val="en-GB"/>
        </w:rPr>
        <w:tab/>
      </w:r>
      <w:r w:rsidRPr="001A6911">
        <w:rPr>
          <w:b/>
          <w:bCs/>
          <w:lang w:val="en-GB"/>
        </w:rPr>
        <w:t>We are.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sz w:val="10"/>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i/>
          <w:lang w:val="en-GB"/>
        </w:rPr>
        <w:lastRenderedPageBreak/>
        <w:t>Fr. Brendan</w:t>
      </w:r>
      <w:r>
        <w:rPr>
          <w:bCs/>
          <w:lang w:val="en-GB"/>
        </w:rPr>
        <w:tab/>
        <w:t>Are you ready to help them prepare for the reception of the sacraments by your prayers, your encouragement and your example?</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Parents:</w:t>
      </w:r>
      <w:r>
        <w:rPr>
          <w:bCs/>
          <w:lang w:val="en-GB"/>
        </w:rPr>
        <w:tab/>
      </w:r>
      <w:r>
        <w:rPr>
          <w:bCs/>
          <w:lang w:val="en-GB"/>
        </w:rPr>
        <w:tab/>
      </w:r>
      <w:r w:rsidRPr="00535FBA">
        <w:rPr>
          <w:b/>
          <w:bCs/>
          <w:lang w:val="en-GB"/>
        </w:rPr>
        <w:t>We are.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sz w:val="10"/>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i/>
          <w:lang w:val="en-GB"/>
        </w:rPr>
        <w:t>Fr. Brendan</w:t>
      </w:r>
      <w:r>
        <w:rPr>
          <w:bCs/>
          <w:lang w:val="en-GB"/>
        </w:rPr>
        <w:tab/>
        <w:t>The fruits of the Holy Spirit include love, kindness, and peace.  Are you ready to help them experience these Christian virtues in the sanctity of your own home?</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Parents:</w:t>
      </w:r>
      <w:r>
        <w:rPr>
          <w:bCs/>
          <w:lang w:val="en-GB"/>
        </w:rPr>
        <w:tab/>
      </w:r>
      <w:r>
        <w:rPr>
          <w:bCs/>
          <w:lang w:val="en-GB"/>
        </w:rPr>
        <w:tab/>
      </w:r>
      <w:r w:rsidRPr="00535FBA">
        <w:rPr>
          <w:b/>
          <w:bCs/>
          <w:lang w:val="en-GB"/>
        </w:rPr>
        <w:t>We are.</w:t>
      </w:r>
    </w:p>
    <w:p w:rsidR="00D86C79" w:rsidRPr="001A6911"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sz w:val="10"/>
          <w:lang w:val="en-GB"/>
        </w:rPr>
      </w:pP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i/>
          <w:lang w:val="en-GB"/>
        </w:rPr>
        <w:t>Fr. Brendan</w:t>
      </w:r>
      <w:r>
        <w:rPr>
          <w:bCs/>
          <w:lang w:val="en-GB"/>
        </w:rPr>
        <w:tab/>
        <w:t>May the love of God which knows no boundaries and no limits strengthen your own commitment to a living faith, and may the Holy Spirit of God be among you at this grace filled time.</w:t>
      </w:r>
    </w:p>
    <w:p w:rsidR="00D86C79" w:rsidRDefault="00D86C79" w:rsidP="00D86C79">
      <w:pPr>
        <w:pStyle w:val="BodyText"/>
        <w:tabs>
          <w:tab w:val="clear" w:pos="720"/>
          <w:tab w:val="clear" w:pos="1440"/>
          <w:tab w:val="clear" w:pos="2160"/>
          <w:tab w:val="clear" w:pos="2880"/>
          <w:tab w:val="clear" w:pos="3600"/>
          <w:tab w:val="clear" w:pos="4320"/>
          <w:tab w:val="clear" w:pos="5040"/>
          <w:tab w:val="clear" w:pos="5529"/>
          <w:tab w:val="clear" w:pos="5760"/>
          <w:tab w:val="clear" w:pos="6480"/>
          <w:tab w:val="clear" w:pos="7200"/>
          <w:tab w:val="clear" w:pos="7920"/>
          <w:tab w:val="clear" w:pos="8640"/>
        </w:tabs>
        <w:ind w:left="-567" w:right="57" w:hanging="22"/>
        <w:jc w:val="both"/>
        <w:rPr>
          <w:bCs/>
          <w:lang w:val="en-GB"/>
        </w:rPr>
      </w:pPr>
      <w:r>
        <w:rPr>
          <w:bCs/>
          <w:lang w:val="en-GB"/>
        </w:rPr>
        <w:t>Parents:</w:t>
      </w:r>
      <w:r>
        <w:rPr>
          <w:bCs/>
          <w:lang w:val="en-GB"/>
        </w:rPr>
        <w:tab/>
      </w:r>
      <w:r>
        <w:rPr>
          <w:bCs/>
          <w:lang w:val="en-GB"/>
        </w:rPr>
        <w:tab/>
      </w:r>
      <w:r w:rsidRPr="00535FBA">
        <w:rPr>
          <w:b/>
          <w:bCs/>
          <w:lang w:val="en-GB"/>
        </w:rPr>
        <w:t>Amen.</w:t>
      </w:r>
    </w:p>
    <w:p w:rsidR="00B57A6C" w:rsidRDefault="00B57A6C" w:rsidP="00B57A6C">
      <w:pPr>
        <w:keepNext/>
        <w:widowControl w:val="0"/>
        <w:overflowPunct w:val="0"/>
        <w:autoSpaceDE w:val="0"/>
        <w:autoSpaceDN w:val="0"/>
        <w:adjustRightInd w:val="0"/>
        <w:ind w:left="-567"/>
        <w:rPr>
          <w:bCs/>
          <w:kern w:val="28"/>
          <w:szCs w:val="28"/>
        </w:rPr>
      </w:pPr>
      <w:r>
        <w:rPr>
          <w:bCs/>
          <w:noProof/>
          <w:kern w:val="28"/>
          <w:szCs w:val="28"/>
        </w:rPr>
        <w:drawing>
          <wp:anchor distT="0" distB="0" distL="114300" distR="114300" simplePos="0" relativeHeight="251660288" behindDoc="1" locked="0" layoutInCell="1" allowOverlap="1">
            <wp:simplePos x="0" y="0"/>
            <wp:positionH relativeFrom="column">
              <wp:posOffset>-412115</wp:posOffset>
            </wp:positionH>
            <wp:positionV relativeFrom="paragraph">
              <wp:posOffset>93345</wp:posOffset>
            </wp:positionV>
            <wp:extent cx="721360" cy="825500"/>
            <wp:effectExtent l="19050" t="0" r="2540" b="0"/>
            <wp:wrapTight wrapText="bothSides">
              <wp:wrapPolygon edited="0">
                <wp:start x="-570" y="0"/>
                <wp:lineTo x="-570" y="20935"/>
                <wp:lineTo x="21676" y="20935"/>
                <wp:lineTo x="21676" y="0"/>
                <wp:lineTo x="-570" y="0"/>
              </wp:wrapPolygon>
            </wp:wrapTight>
            <wp:docPr id="7" name="Picture 1" descr="C:\Users\Brendan\Music\Pictures\1KUDO\CONTENT\WORDART\01\WA_0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33.TIF"/>
                    <pic:cNvPicPr>
                      <a:picLocks noChangeAspect="1" noChangeArrowheads="1"/>
                    </pic:cNvPicPr>
                  </pic:nvPicPr>
                  <pic:blipFill>
                    <a:blip r:embed="rId8" cstate="print"/>
                    <a:srcRect/>
                    <a:stretch>
                      <a:fillRect/>
                    </a:stretch>
                  </pic:blipFill>
                  <pic:spPr bwMode="auto">
                    <a:xfrm>
                      <a:off x="0" y="0"/>
                      <a:ext cx="721360" cy="825500"/>
                    </a:xfrm>
                    <a:prstGeom prst="rect">
                      <a:avLst/>
                    </a:prstGeom>
                    <a:noFill/>
                    <a:ln w="9525">
                      <a:noFill/>
                      <a:miter lim="800000"/>
                      <a:headEnd/>
                      <a:tailEnd/>
                    </a:ln>
                  </pic:spPr>
                </pic:pic>
              </a:graphicData>
            </a:graphic>
          </wp:anchor>
        </w:drawing>
      </w:r>
    </w:p>
    <w:p w:rsidR="00B57A6C" w:rsidRDefault="00B57A6C" w:rsidP="00B57A6C">
      <w:pPr>
        <w:keepNext/>
        <w:widowControl w:val="0"/>
        <w:overflowPunct w:val="0"/>
        <w:autoSpaceDE w:val="0"/>
        <w:autoSpaceDN w:val="0"/>
        <w:adjustRightInd w:val="0"/>
        <w:ind w:left="-567"/>
        <w:rPr>
          <w:bCs/>
          <w:kern w:val="28"/>
          <w:szCs w:val="28"/>
        </w:rPr>
      </w:pPr>
      <w:r>
        <w:rPr>
          <w:bCs/>
          <w:noProof/>
          <w:kern w:val="28"/>
          <w:szCs w:val="28"/>
        </w:rPr>
        <w:drawing>
          <wp:anchor distT="0" distB="0" distL="114300" distR="114300" simplePos="0" relativeHeight="251663360" behindDoc="1" locked="0" layoutInCell="1" allowOverlap="1">
            <wp:simplePos x="0" y="0"/>
            <wp:positionH relativeFrom="column">
              <wp:posOffset>4870450</wp:posOffset>
            </wp:positionH>
            <wp:positionV relativeFrom="paragraph">
              <wp:posOffset>494030</wp:posOffset>
            </wp:positionV>
            <wp:extent cx="749300" cy="1168400"/>
            <wp:effectExtent l="19050" t="0" r="0" b="0"/>
            <wp:wrapTight wrapText="bothSides">
              <wp:wrapPolygon edited="0">
                <wp:start x="-549" y="0"/>
                <wp:lineTo x="-549" y="21130"/>
                <wp:lineTo x="21417" y="21130"/>
                <wp:lineTo x="21417" y="0"/>
                <wp:lineTo x="-549" y="0"/>
              </wp:wrapPolygon>
            </wp:wrapTight>
            <wp:docPr id="6" name="Picture 1" descr="http://www.ourcatholicfaith.org/images/stations/st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urcatholicfaith.org/images/stations/station1.jpg"/>
                    <pic:cNvPicPr>
                      <a:picLocks noChangeAspect="1" noChangeArrowheads="1"/>
                    </pic:cNvPicPr>
                  </pic:nvPicPr>
                  <pic:blipFill>
                    <a:blip r:embed="rId9" cstate="print"/>
                    <a:srcRect/>
                    <a:stretch>
                      <a:fillRect/>
                    </a:stretch>
                  </pic:blipFill>
                  <pic:spPr bwMode="auto">
                    <a:xfrm>
                      <a:off x="0" y="0"/>
                      <a:ext cx="749300" cy="1168400"/>
                    </a:xfrm>
                    <a:prstGeom prst="rect">
                      <a:avLst/>
                    </a:prstGeom>
                    <a:noFill/>
                    <a:ln w="9525">
                      <a:noFill/>
                      <a:miter lim="800000"/>
                      <a:headEnd/>
                      <a:tailEnd/>
                    </a:ln>
                  </pic:spPr>
                </pic:pic>
              </a:graphicData>
            </a:graphic>
          </wp:anchor>
        </w:drawing>
      </w:r>
      <w:r>
        <w:rPr>
          <w:bCs/>
          <w:kern w:val="28"/>
          <w:szCs w:val="28"/>
        </w:rPr>
        <w:t xml:space="preserve">Please pray for the repose of the soul of Jim Plunkett, </w:t>
      </w:r>
      <w:r w:rsidR="00AD5281">
        <w:rPr>
          <w:bCs/>
          <w:kern w:val="28"/>
          <w:szCs w:val="28"/>
        </w:rPr>
        <w:t xml:space="preserve">brother of Shelia Maher, Rahugh, </w:t>
      </w:r>
      <w:proofErr w:type="spellStart"/>
      <w:r w:rsidR="00AD5281">
        <w:rPr>
          <w:bCs/>
          <w:kern w:val="28"/>
          <w:szCs w:val="28"/>
        </w:rPr>
        <w:t>Pol</w:t>
      </w:r>
      <w:proofErr w:type="spellEnd"/>
      <w:r w:rsidR="00AD5281">
        <w:rPr>
          <w:bCs/>
          <w:kern w:val="28"/>
          <w:szCs w:val="28"/>
        </w:rPr>
        <w:t xml:space="preserve"> Pender, </w:t>
      </w:r>
      <w:proofErr w:type="spellStart"/>
      <w:r w:rsidR="00AD5281">
        <w:rPr>
          <w:bCs/>
          <w:kern w:val="28"/>
          <w:szCs w:val="28"/>
        </w:rPr>
        <w:t>Ballykeane</w:t>
      </w:r>
      <w:proofErr w:type="spellEnd"/>
      <w:r w:rsidR="00AD5281">
        <w:rPr>
          <w:bCs/>
          <w:kern w:val="28"/>
          <w:szCs w:val="28"/>
        </w:rPr>
        <w:t xml:space="preserve">, sister of Peter Nolan, </w:t>
      </w:r>
      <w:r>
        <w:rPr>
          <w:bCs/>
          <w:kern w:val="28"/>
          <w:szCs w:val="28"/>
        </w:rPr>
        <w:t xml:space="preserve">who died last week. May they rest in </w:t>
      </w:r>
      <w:proofErr w:type="gramStart"/>
      <w:r>
        <w:rPr>
          <w:bCs/>
          <w:kern w:val="28"/>
          <w:szCs w:val="28"/>
        </w:rPr>
        <w:t>peace.</w:t>
      </w:r>
      <w:proofErr w:type="gramEnd"/>
    </w:p>
    <w:p w:rsidR="00B57A6C" w:rsidRDefault="00B57A6C" w:rsidP="00B57A6C">
      <w:pPr>
        <w:keepNext/>
        <w:widowControl w:val="0"/>
        <w:overflowPunct w:val="0"/>
        <w:autoSpaceDE w:val="0"/>
        <w:autoSpaceDN w:val="0"/>
        <w:adjustRightInd w:val="0"/>
        <w:ind w:left="-567"/>
        <w:rPr>
          <w:bCs/>
          <w:kern w:val="28"/>
          <w:szCs w:val="28"/>
        </w:rPr>
      </w:pPr>
    </w:p>
    <w:p w:rsidR="00B57A6C" w:rsidRDefault="00B57A6C" w:rsidP="00B57A6C">
      <w:pPr>
        <w:ind w:left="-567"/>
        <w:rPr>
          <w:sz w:val="22"/>
        </w:rPr>
      </w:pPr>
      <w:r>
        <w:rPr>
          <w:sz w:val="22"/>
        </w:rPr>
        <w:t xml:space="preserve">Stations of the Cross and Chaplet of Divine Mercy: Thursday 8p.m. in St James’ Church. </w:t>
      </w:r>
    </w:p>
    <w:p w:rsidR="00B57A6C" w:rsidRDefault="00B57A6C" w:rsidP="00B57A6C">
      <w:pPr>
        <w:widowControl w:val="0"/>
        <w:overflowPunct w:val="0"/>
        <w:autoSpaceDE w:val="0"/>
        <w:autoSpaceDN w:val="0"/>
        <w:adjustRightInd w:val="0"/>
        <w:ind w:left="-567"/>
        <w:textAlignment w:val="baseline"/>
        <w:rPr>
          <w:rFonts w:eastAsia="Century Schoolbook" w:cs="Century Gothic"/>
          <w:kern w:val="28"/>
          <w:sz w:val="22"/>
          <w:lang w:val="en-GB"/>
        </w:rPr>
      </w:pPr>
      <w:r>
        <w:rPr>
          <w:rFonts w:eastAsia="Century Schoolbook" w:cs="Century Gothic"/>
          <w:noProof/>
          <w:kern w:val="28"/>
        </w:rPr>
        <w:drawing>
          <wp:anchor distT="0" distB="0" distL="114300" distR="114300" simplePos="0" relativeHeight="251662336" behindDoc="1" locked="0" layoutInCell="1" allowOverlap="1">
            <wp:simplePos x="0" y="0"/>
            <wp:positionH relativeFrom="column">
              <wp:posOffset>-460375</wp:posOffset>
            </wp:positionH>
            <wp:positionV relativeFrom="paragraph">
              <wp:posOffset>17145</wp:posOffset>
            </wp:positionV>
            <wp:extent cx="1570355" cy="299720"/>
            <wp:effectExtent l="19050" t="0" r="0" b="0"/>
            <wp:wrapTight wrapText="bothSides">
              <wp:wrapPolygon edited="0">
                <wp:start x="4979" y="0"/>
                <wp:lineTo x="-262" y="1373"/>
                <wp:lineTo x="524" y="20593"/>
                <wp:lineTo x="21486" y="20593"/>
                <wp:lineTo x="21486" y="2746"/>
                <wp:lineTo x="8909" y="0"/>
                <wp:lineTo x="4979" y="0"/>
              </wp:wrapPolygon>
            </wp:wrapTight>
            <wp:docPr id="9" name="Picture 5"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ócaire"/>
                    <pic:cNvPicPr>
                      <a:picLocks noChangeAspect="1" noChangeArrowheads="1"/>
                    </pic:cNvPicPr>
                  </pic:nvPicPr>
                  <pic:blipFill>
                    <a:blip r:embed="rId10" cstate="print"/>
                    <a:srcRect/>
                    <a:stretch>
                      <a:fillRect/>
                    </a:stretch>
                  </pic:blipFill>
                  <pic:spPr bwMode="auto">
                    <a:xfrm>
                      <a:off x="0" y="0"/>
                      <a:ext cx="1570355" cy="299720"/>
                    </a:xfrm>
                    <a:prstGeom prst="rect">
                      <a:avLst/>
                    </a:prstGeom>
                    <a:noFill/>
                    <a:ln w="9525">
                      <a:noFill/>
                      <a:miter lim="800000"/>
                      <a:headEnd/>
                      <a:tailEnd/>
                    </a:ln>
                  </pic:spPr>
                </pic:pic>
              </a:graphicData>
            </a:graphic>
          </wp:anchor>
        </w:drawing>
      </w:r>
      <w:r w:rsidRPr="005B418D">
        <w:rPr>
          <w:rFonts w:eastAsia="Century Schoolbook" w:cs="Century Gothic"/>
          <w:kern w:val="28"/>
          <w:lang w:val="en-GB"/>
        </w:rPr>
        <w:t xml:space="preserve"> </w:t>
      </w:r>
      <w:r w:rsidR="009361B6">
        <w:rPr>
          <w:rFonts w:eastAsia="Century Schoolbook" w:cs="Century Gothic"/>
          <w:kern w:val="28"/>
          <w:lang w:val="en-GB"/>
        </w:rPr>
        <w:t xml:space="preserve">Trocaire was founded in 1973, it is the Irish for Mercy or Compassion. So it is a very appropriate named in this Year of Mercy. For over 40 years it has been the practical outreach of the Catholic Church in Ireland to 20 countries. Only 9% is used for advertising and administration etc. 91% goes to the poor. </w:t>
      </w:r>
      <w:proofErr w:type="gramStart"/>
      <w:r w:rsidR="009361B6">
        <w:rPr>
          <w:rFonts w:eastAsia="Century Schoolbook" w:cs="Century Gothic"/>
          <w:kern w:val="28"/>
          <w:lang w:val="en-GB"/>
        </w:rPr>
        <w:t>So, well done to all who have been so generous.</w:t>
      </w:r>
      <w:proofErr w:type="gramEnd"/>
    </w:p>
    <w:p w:rsidR="00B57A6C" w:rsidRDefault="009361B6" w:rsidP="009361B6">
      <w:pPr>
        <w:widowControl w:val="0"/>
        <w:overflowPunct w:val="0"/>
        <w:autoSpaceDE w:val="0"/>
        <w:autoSpaceDN w:val="0"/>
        <w:adjustRightInd w:val="0"/>
        <w:ind w:left="-567"/>
        <w:textAlignment w:val="baseline"/>
        <w:rPr>
          <w:rFonts w:ascii="Times New Roman" w:hAnsi="Times New Roman"/>
          <w:b w:val="0"/>
          <w:sz w:val="22"/>
          <w:szCs w:val="22"/>
        </w:rPr>
      </w:pPr>
      <w:r>
        <w:rPr>
          <w:rFonts w:eastAsia="Century Schoolbook" w:cs="Century Gothic"/>
          <w:noProof/>
          <w:kern w:val="28"/>
          <w:sz w:val="22"/>
        </w:rPr>
        <w:drawing>
          <wp:anchor distT="0" distB="0" distL="114300" distR="114300" simplePos="0" relativeHeight="251667456" behindDoc="1" locked="0" layoutInCell="1" allowOverlap="1">
            <wp:simplePos x="0" y="0"/>
            <wp:positionH relativeFrom="column">
              <wp:posOffset>-568960</wp:posOffset>
            </wp:positionH>
            <wp:positionV relativeFrom="paragraph">
              <wp:posOffset>40640</wp:posOffset>
            </wp:positionV>
            <wp:extent cx="1600200" cy="1060450"/>
            <wp:effectExtent l="19050" t="0" r="0" b="0"/>
            <wp:wrapTight wrapText="bothSides">
              <wp:wrapPolygon edited="0">
                <wp:start x="-257" y="0"/>
                <wp:lineTo x="-257" y="21341"/>
                <wp:lineTo x="21600" y="21341"/>
                <wp:lineTo x="21600" y="0"/>
                <wp:lineTo x="-257" y="0"/>
              </wp:wrapPolygon>
            </wp:wrapTight>
            <wp:docPr id="4" name="Picture 2" descr="C:\Users\Brendan\Music\Picture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2.JPG"/>
                    <pic:cNvPicPr>
                      <a:picLocks noChangeAspect="1" noChangeArrowheads="1"/>
                    </pic:cNvPicPr>
                  </pic:nvPicPr>
                  <pic:blipFill>
                    <a:blip r:embed="rId11" cstate="print"/>
                    <a:srcRect/>
                    <a:stretch>
                      <a:fillRect/>
                    </a:stretch>
                  </pic:blipFill>
                  <pic:spPr bwMode="auto">
                    <a:xfrm>
                      <a:off x="0" y="0"/>
                      <a:ext cx="1600200" cy="1060450"/>
                    </a:xfrm>
                    <a:prstGeom prst="rect">
                      <a:avLst/>
                    </a:prstGeom>
                    <a:noFill/>
                    <a:ln w="9525">
                      <a:noFill/>
                      <a:miter lim="800000"/>
                      <a:headEnd/>
                      <a:tailEnd/>
                    </a:ln>
                  </pic:spPr>
                </pic:pic>
              </a:graphicData>
            </a:graphic>
          </wp:anchor>
        </w:drawing>
      </w:r>
      <w:r w:rsidR="00503FEA" w:rsidRPr="00503FEA">
        <w:rPr>
          <w:rStyle w:val="Normal"/>
          <w:rFonts w:ascii="Times New Roman" w:hAnsi="Times New Roman"/>
          <w:snapToGrid w:val="0"/>
          <w:color w:val="000000"/>
          <w:w w:val="0"/>
          <w:sz w:val="0"/>
          <w:szCs w:val="0"/>
          <w:u w:color="000000"/>
          <w:bdr w:val="none" w:sz="0" w:space="0" w:color="000000"/>
          <w:shd w:val="clear" w:color="000000" w:fill="000000"/>
          <w:lang/>
        </w:rPr>
        <w:t xml:space="preserve"> </w:t>
      </w:r>
      <w:r w:rsidR="00503FEA" w:rsidRPr="009361B6">
        <w:rPr>
          <w:rFonts w:ascii="Times New Roman" w:hAnsi="Times New Roman"/>
          <w:szCs w:val="22"/>
        </w:rPr>
        <w:t>We have now celebrated the second anniversary of the opening of Kilbeggan Parish Centre. I would like to thank all who are involved in the Centre. The Centre is a building the people involved are the ones that make it a success and are helping build community life in our Parish. The Centre is in use nearly every day of the week.</w:t>
      </w:r>
      <w:r w:rsidR="00503FEA" w:rsidRPr="009361B6">
        <w:rPr>
          <w:rFonts w:ascii="Times New Roman" w:hAnsi="Times New Roman"/>
          <w:b w:val="0"/>
          <w:szCs w:val="22"/>
        </w:rPr>
        <w:t xml:space="preserve"> </w:t>
      </w:r>
      <w:r w:rsidR="00503FEA" w:rsidRPr="009361B6">
        <w:rPr>
          <w:rFonts w:ascii="Times New Roman" w:hAnsi="Times New Roman"/>
          <w:szCs w:val="22"/>
        </w:rPr>
        <w:t>Thanks to those who do the catering at funerals. It has proved a great success and has really helped families and the larger community</w:t>
      </w:r>
      <w:r w:rsidR="00503FEA">
        <w:rPr>
          <w:rFonts w:ascii="Times New Roman" w:hAnsi="Times New Roman"/>
          <w:b w:val="0"/>
          <w:sz w:val="22"/>
          <w:szCs w:val="22"/>
        </w:rPr>
        <w:t>.</w:t>
      </w:r>
    </w:p>
    <w:p w:rsidR="00AD5281" w:rsidRPr="00CD7C5C" w:rsidRDefault="009361B6" w:rsidP="00B57A6C">
      <w:pPr>
        <w:ind w:left="-567"/>
        <w:contextualSpacing w:val="0"/>
        <w:jc w:val="both"/>
        <w:rPr>
          <w:rFonts w:ascii="Times New Roman" w:hAnsi="Times New Roman"/>
          <w:b w:val="0"/>
          <w:sz w:val="22"/>
          <w:szCs w:val="22"/>
        </w:rPr>
      </w:pPr>
      <w:r>
        <w:rPr>
          <w:rFonts w:ascii="Times New Roman" w:hAnsi="Times New Roman"/>
          <w:b w:val="0"/>
          <w:noProof/>
          <w:sz w:val="22"/>
          <w:szCs w:val="22"/>
        </w:rPr>
        <w:drawing>
          <wp:anchor distT="0" distB="0" distL="114300" distR="114300" simplePos="0" relativeHeight="251659264" behindDoc="1" locked="0" layoutInCell="1" allowOverlap="1">
            <wp:simplePos x="0" y="0"/>
            <wp:positionH relativeFrom="column">
              <wp:posOffset>-482600</wp:posOffset>
            </wp:positionH>
            <wp:positionV relativeFrom="paragraph">
              <wp:posOffset>149225</wp:posOffset>
            </wp:positionV>
            <wp:extent cx="787400" cy="609600"/>
            <wp:effectExtent l="19050" t="0" r="0" b="0"/>
            <wp:wrapTight wrapText="bothSides">
              <wp:wrapPolygon edited="0">
                <wp:start x="-523" y="0"/>
                <wp:lineTo x="-523" y="20925"/>
                <wp:lineTo x="21426" y="20925"/>
                <wp:lineTo x="21426" y="0"/>
                <wp:lineTo x="-523" y="0"/>
              </wp:wrapPolygon>
            </wp:wrapTight>
            <wp:docPr id="3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p>
    <w:p w:rsidR="00B57A6C" w:rsidRDefault="00B57A6C" w:rsidP="00B57A6C">
      <w:pPr>
        <w:ind w:left="-567"/>
        <w:contextualSpacing w:val="0"/>
        <w:rPr>
          <w:bCs/>
          <w:sz w:val="22"/>
          <w:szCs w:val="22"/>
        </w:rPr>
      </w:pPr>
      <w:r w:rsidRPr="00A970F2">
        <w:rPr>
          <w:bCs/>
          <w:sz w:val="22"/>
          <w:szCs w:val="22"/>
        </w:rPr>
        <w:t>Bingo every Tuesday night 8.30 p.m. in Kilbeggan Parish Centr</w:t>
      </w:r>
      <w:r>
        <w:rPr>
          <w:bCs/>
          <w:sz w:val="22"/>
          <w:szCs w:val="22"/>
        </w:rPr>
        <w:t>e. All are welcome. We have €1,2</w:t>
      </w:r>
      <w:r w:rsidRPr="00A970F2">
        <w:rPr>
          <w:bCs/>
          <w:sz w:val="22"/>
          <w:szCs w:val="22"/>
        </w:rPr>
        <w:t>00 in cash prizes each night.</w:t>
      </w:r>
    </w:p>
    <w:p w:rsidR="00C93243" w:rsidRDefault="00C93243" w:rsidP="00B57A6C">
      <w:pPr>
        <w:ind w:left="-567"/>
        <w:contextualSpacing w:val="0"/>
        <w:rPr>
          <w:bCs/>
          <w:sz w:val="22"/>
          <w:szCs w:val="22"/>
        </w:rPr>
      </w:pPr>
    </w:p>
    <w:p w:rsidR="00A7348B" w:rsidRDefault="00A7348B" w:rsidP="00B57A6C">
      <w:pPr>
        <w:ind w:left="-567"/>
        <w:rPr>
          <w:rStyle w:val="aqj"/>
        </w:rPr>
      </w:pPr>
      <w:r>
        <w:rPr>
          <w:b w:val="0"/>
          <w:bCs/>
        </w:rPr>
        <w:t>RAHUGH SOCIAL SERVICES</w:t>
      </w:r>
      <w:r>
        <w:t xml:space="preserve"> are holding a meeting on </w:t>
      </w:r>
      <w:r>
        <w:rPr>
          <w:rStyle w:val="aqj"/>
        </w:rPr>
        <w:t>Wednesday 24th February at 8.30pm</w:t>
      </w:r>
    </w:p>
    <w:p w:rsidR="00D86C79" w:rsidRDefault="00B57A6C" w:rsidP="00D86C79">
      <w:pPr>
        <w:spacing w:before="100" w:beforeAutospacing="1" w:after="100" w:afterAutospacing="1"/>
        <w:ind w:left="-567"/>
        <w:rPr>
          <w:sz w:val="22"/>
        </w:rPr>
      </w:pPr>
      <w:r w:rsidRPr="00C241F2">
        <w:rPr>
          <w:rStyle w:val="Strong"/>
          <w:rFonts w:ascii="Calibri" w:hAnsi="Calibri"/>
          <w:sz w:val="22"/>
          <w:szCs w:val="28"/>
        </w:rPr>
        <w:t> </w:t>
      </w:r>
      <w:hyperlink r:id="rId13" w:history="1">
        <w:r w:rsidRPr="00A970F2">
          <w:rPr>
            <w:rStyle w:val="Hyperlink"/>
            <w:sz w:val="22"/>
          </w:rPr>
          <w:t>http://www.news.va/en</w:t>
        </w:r>
      </w:hyperlink>
      <w:r w:rsidRPr="00A970F2">
        <w:rPr>
          <w:sz w:val="22"/>
        </w:rPr>
        <w:t xml:space="preserve"> Is a great site to get daily news about Pope </w:t>
      </w:r>
      <w:proofErr w:type="gramStart"/>
      <w:r w:rsidRPr="00A970F2">
        <w:rPr>
          <w:sz w:val="22"/>
        </w:rPr>
        <w:t>Francis,</w:t>
      </w:r>
      <w:proofErr w:type="gramEnd"/>
      <w:r w:rsidRPr="00A970F2">
        <w:rPr>
          <w:sz w:val="22"/>
        </w:rPr>
        <w:t xml:space="preserve"> and Church events.</w:t>
      </w:r>
    </w:p>
    <w:p w:rsidR="00D86C79" w:rsidRPr="00F24D17" w:rsidRDefault="00D86C79" w:rsidP="00D86C79">
      <w:pPr>
        <w:spacing w:before="100" w:beforeAutospacing="1" w:after="100" w:afterAutospacing="1"/>
        <w:ind w:left="-567"/>
        <w:rPr>
          <w:sz w:val="22"/>
        </w:rPr>
      </w:pPr>
      <w:r w:rsidRPr="00F24D17">
        <w:rPr>
          <w:sz w:val="22"/>
        </w:rPr>
        <w:t xml:space="preserve">In this regard the Pope pointed out: “in the Rite of Baptism, with the candle, the light of faith lit, we — the parents — say ‘Safeguard it, protect it, make it grow in your son and in your daughter, and leave it as a legacy”. Thus, “bequeath the faith: David teaches us this. And thus he dies, simply, like every man”. But “he knows just what to advise his son and what is the best legacy he can leave him: not the kingdom, but the faith. And he recites by heart what the Lord had </w:t>
      </w:r>
      <w:proofErr w:type="spellStart"/>
      <w:r w:rsidRPr="00F24D17">
        <w:rPr>
          <w:sz w:val="22"/>
        </w:rPr>
        <w:t>promised”.</w:t>
      </w:r>
      <w:r w:rsidRPr="00F24D17">
        <w:rPr>
          <w:noProof/>
          <w:sz w:val="22"/>
        </w:rPr>
        <w:drawing>
          <wp:anchor distT="0" distB="0" distL="47625" distR="47625" simplePos="0" relativeHeight="251666432" behindDoc="0" locked="0" layoutInCell="1" allowOverlap="0">
            <wp:simplePos x="0" y="0"/>
            <wp:positionH relativeFrom="column">
              <wp:posOffset>-234950</wp:posOffset>
            </wp:positionH>
            <wp:positionV relativeFrom="line">
              <wp:posOffset>143510</wp:posOffset>
            </wp:positionV>
            <wp:extent cx="1229360" cy="844550"/>
            <wp:effectExtent l="19050" t="0" r="8890" b="0"/>
            <wp:wrapSquare wrapText="bothSides"/>
            <wp:docPr id="2" name="Picture 2" descr="http://media02.radiovaticana.va/photo/2016/02/10/AFP4963878_Lanc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02.radiovaticana.va/photo/2016/02/10/AFP4963878_LancioGrande.jpg"/>
                    <pic:cNvPicPr>
                      <a:picLocks noChangeAspect="1" noChangeArrowheads="1"/>
                    </pic:cNvPicPr>
                  </pic:nvPicPr>
                  <pic:blipFill>
                    <a:blip r:embed="rId14" cstate="print"/>
                    <a:srcRect/>
                    <a:stretch>
                      <a:fillRect/>
                    </a:stretch>
                  </pic:blipFill>
                  <pic:spPr bwMode="auto">
                    <a:xfrm>
                      <a:off x="0" y="0"/>
                      <a:ext cx="1229360" cy="844550"/>
                    </a:xfrm>
                    <a:prstGeom prst="rect">
                      <a:avLst/>
                    </a:prstGeom>
                    <a:noFill/>
                    <a:ln w="9525">
                      <a:noFill/>
                      <a:miter lim="800000"/>
                      <a:headEnd/>
                      <a:tailEnd/>
                    </a:ln>
                  </pic:spPr>
                </pic:pic>
              </a:graphicData>
            </a:graphic>
          </wp:anchor>
        </w:drawing>
      </w:r>
      <w:r w:rsidRPr="00F24D17">
        <w:rPr>
          <w:sz w:val="22"/>
        </w:rPr>
        <w:t>Francis</w:t>
      </w:r>
      <w:proofErr w:type="spellEnd"/>
      <w:r w:rsidRPr="00F24D17">
        <w:rPr>
          <w:sz w:val="22"/>
        </w:rPr>
        <w:t xml:space="preserve"> then affirmed, “</w:t>
      </w:r>
      <w:proofErr w:type="gramStart"/>
      <w:r w:rsidRPr="00F24D17">
        <w:rPr>
          <w:sz w:val="22"/>
        </w:rPr>
        <w:t>we</w:t>
      </w:r>
      <w:proofErr w:type="gramEnd"/>
      <w:r w:rsidRPr="00F24D17">
        <w:rPr>
          <w:sz w:val="22"/>
        </w:rPr>
        <w:t xml:space="preserve"> will all go on the path of our father, but only he knows when”. Therefore “it will do us </w:t>
      </w:r>
      <w:proofErr w:type="gramStart"/>
      <w:r w:rsidRPr="00F24D17">
        <w:rPr>
          <w:sz w:val="22"/>
        </w:rPr>
        <w:t>good</w:t>
      </w:r>
      <w:proofErr w:type="gramEnd"/>
      <w:r w:rsidRPr="00F24D17">
        <w:rPr>
          <w:sz w:val="22"/>
        </w:rPr>
        <w:t>” to ask ourselves: “What is it that I bequeath with my life? Am I leaving the legacy of a man or woman of faith? Am I leaving this legacy to my family?</w:t>
      </w:r>
      <w:proofErr w:type="gramStart"/>
      <w:r w:rsidRPr="00F24D17">
        <w:rPr>
          <w:sz w:val="22"/>
        </w:rPr>
        <w:t>”.</w:t>
      </w:r>
      <w:proofErr w:type="gramEnd"/>
      <w:r w:rsidRPr="00F24D17">
        <w:rPr>
          <w:sz w:val="22"/>
        </w:rPr>
        <w:t xml:space="preserve"> </w:t>
      </w:r>
    </w:p>
    <w:p w:rsidR="00D86C79" w:rsidRPr="00F24D17" w:rsidRDefault="00D86C79" w:rsidP="00D86C79">
      <w:pPr>
        <w:pStyle w:val="NormalWeb"/>
        <w:ind w:left="-567"/>
        <w:jc w:val="both"/>
        <w:rPr>
          <w:b/>
          <w:sz w:val="22"/>
        </w:rPr>
      </w:pPr>
      <w:r w:rsidRPr="00F24D17">
        <w:rPr>
          <w:b/>
          <w:sz w:val="22"/>
        </w:rPr>
        <w:t xml:space="preserve">On this note, the Pope concluded: “let us ask two things of the Lord”. First and foremost: “not to fear this final passage, like the sister at the Wednesday Audience” who shared: “I am ending my journey and beginning the other”. The second thing to ask of the Lord is “that, with our lives, we may all leave faith as the greatest legacy: faith in this faithful God, this God who is always at our side, this God who is Father and never disappoints. </w:t>
      </w:r>
      <w:proofErr w:type="gramStart"/>
      <w:r w:rsidRPr="00F24D17">
        <w:rPr>
          <w:b/>
          <w:sz w:val="22"/>
        </w:rPr>
        <w:t>Homily of Pope Francis.</w:t>
      </w:r>
      <w:proofErr w:type="gramEnd"/>
    </w:p>
    <w:p w:rsidR="00C93243" w:rsidRPr="00C93243" w:rsidRDefault="00B57A6C" w:rsidP="00C93243">
      <w:pPr>
        <w:ind w:left="-567"/>
        <w:rPr>
          <w:noProof/>
          <w:sz w:val="22"/>
        </w:rPr>
      </w:pPr>
      <w:r w:rsidRPr="00627485">
        <w:rPr>
          <w:noProof/>
          <w:sz w:val="22"/>
        </w:rPr>
        <w:drawing>
          <wp:anchor distT="0" distB="0" distL="114300" distR="114300" simplePos="0" relativeHeight="251665408" behindDoc="1" locked="0" layoutInCell="1" allowOverlap="1">
            <wp:simplePos x="0" y="0"/>
            <wp:positionH relativeFrom="column">
              <wp:posOffset>-323850</wp:posOffset>
            </wp:positionH>
            <wp:positionV relativeFrom="paragraph">
              <wp:posOffset>117475</wp:posOffset>
            </wp:positionV>
            <wp:extent cx="628650" cy="488950"/>
            <wp:effectExtent l="19050" t="0" r="0" b="0"/>
            <wp:wrapTight wrapText="bothSides">
              <wp:wrapPolygon edited="0">
                <wp:start x="-655" y="0"/>
                <wp:lineTo x="-655" y="21039"/>
                <wp:lineTo x="21600" y="21039"/>
                <wp:lineTo x="21600" y="0"/>
                <wp:lineTo x="-655"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628650" cy="488950"/>
                    </a:xfrm>
                    <a:prstGeom prst="rect">
                      <a:avLst/>
                    </a:prstGeom>
                    <a:noFill/>
                    <a:ln w="9525">
                      <a:noFill/>
                      <a:miter lim="800000"/>
                      <a:headEnd/>
                      <a:tailEnd/>
                    </a:ln>
                  </pic:spPr>
                </pic:pic>
              </a:graphicData>
            </a:graphic>
          </wp:anchor>
        </w:drawing>
      </w:r>
      <w:r w:rsidR="00C93243" w:rsidRPr="00C93243">
        <w:rPr>
          <w:rFonts w:ascii="Times New Roman" w:hAnsi="Times New Roman"/>
          <w:b w:val="0"/>
        </w:rPr>
        <w:t xml:space="preserve"> </w:t>
      </w:r>
    </w:p>
    <w:p w:rsidR="004C29FE" w:rsidRDefault="00C93243" w:rsidP="00F24D17">
      <w:pPr>
        <w:ind w:left="-567"/>
      </w:pPr>
      <w:r w:rsidRPr="00C93243">
        <w:rPr>
          <w:noProof/>
          <w:sz w:val="22"/>
        </w:rPr>
        <w:t>Plate:   €1,185,  Lenten Offerings: €570, Christmas Offerings; €120, Church Renovation Fund envelopes: €510. </w:t>
      </w:r>
      <w:r w:rsidR="00B57A6C" w:rsidRPr="00A970F2">
        <w:rPr>
          <w:sz w:val="22"/>
        </w:rPr>
        <w:t xml:space="preserve">Thanks to all who are so </w:t>
      </w:r>
      <w:proofErr w:type="gramStart"/>
      <w:r w:rsidR="00B57A6C" w:rsidRPr="00A970F2">
        <w:rPr>
          <w:sz w:val="22"/>
        </w:rPr>
        <w:t>generous</w:t>
      </w:r>
      <w:proofErr w:type="gramEnd"/>
    </w:p>
    <w:sectPr w:rsidR="004C29FE" w:rsidSect="00B52EA1">
      <w:pgSz w:w="11906" w:h="16838"/>
      <w:pgMar w:top="709" w:right="1133" w:bottom="567"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entury Schoolbook">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57A6C"/>
    <w:rsid w:val="00231BAD"/>
    <w:rsid w:val="00234056"/>
    <w:rsid w:val="00274922"/>
    <w:rsid w:val="002D7BEF"/>
    <w:rsid w:val="003C408D"/>
    <w:rsid w:val="004146F8"/>
    <w:rsid w:val="00417496"/>
    <w:rsid w:val="00503FEA"/>
    <w:rsid w:val="005E7189"/>
    <w:rsid w:val="006030D9"/>
    <w:rsid w:val="00673736"/>
    <w:rsid w:val="006C2286"/>
    <w:rsid w:val="00702584"/>
    <w:rsid w:val="007C1574"/>
    <w:rsid w:val="007D30D2"/>
    <w:rsid w:val="008D16E5"/>
    <w:rsid w:val="008E5497"/>
    <w:rsid w:val="008F4F3E"/>
    <w:rsid w:val="009276C5"/>
    <w:rsid w:val="009361B6"/>
    <w:rsid w:val="009C798F"/>
    <w:rsid w:val="00A57D02"/>
    <w:rsid w:val="00A662F9"/>
    <w:rsid w:val="00A7348B"/>
    <w:rsid w:val="00AD5281"/>
    <w:rsid w:val="00B37EBF"/>
    <w:rsid w:val="00B57A6C"/>
    <w:rsid w:val="00BB1522"/>
    <w:rsid w:val="00BE403D"/>
    <w:rsid w:val="00C93243"/>
    <w:rsid w:val="00CD7AD0"/>
    <w:rsid w:val="00CF49F2"/>
    <w:rsid w:val="00D11E19"/>
    <w:rsid w:val="00D25B42"/>
    <w:rsid w:val="00D44FF8"/>
    <w:rsid w:val="00D5649A"/>
    <w:rsid w:val="00D748FF"/>
    <w:rsid w:val="00D86C79"/>
    <w:rsid w:val="00F24D1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A6C"/>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B57A6C"/>
    <w:rPr>
      <w:rFonts w:cs="Times New Roman"/>
      <w:color w:val="0000FF"/>
      <w:u w:val="single"/>
    </w:rPr>
  </w:style>
  <w:style w:type="character" w:customStyle="1" w:styleId="aqj">
    <w:name w:val="aqj"/>
    <w:basedOn w:val="DefaultParagraphFont"/>
    <w:rsid w:val="00B57A6C"/>
  </w:style>
  <w:style w:type="paragraph" w:styleId="BalloonText">
    <w:name w:val="Balloon Text"/>
    <w:basedOn w:val="Normal"/>
    <w:link w:val="BalloonTextChar"/>
    <w:uiPriority w:val="99"/>
    <w:semiHidden/>
    <w:unhideWhenUsed/>
    <w:rsid w:val="00503FEA"/>
    <w:rPr>
      <w:rFonts w:ascii="Tahoma" w:hAnsi="Tahoma" w:cs="Tahoma"/>
      <w:sz w:val="16"/>
      <w:szCs w:val="16"/>
    </w:rPr>
  </w:style>
  <w:style w:type="character" w:customStyle="1" w:styleId="BalloonTextChar">
    <w:name w:val="Balloon Text Char"/>
    <w:basedOn w:val="DefaultParagraphFont"/>
    <w:link w:val="BalloonText"/>
    <w:uiPriority w:val="99"/>
    <w:semiHidden/>
    <w:rsid w:val="00503FEA"/>
    <w:rPr>
      <w:rFonts w:ascii="Tahoma" w:eastAsia="Times New Roman" w:hAnsi="Tahoma" w:cs="Tahoma"/>
      <w:b/>
      <w:sz w:val="16"/>
      <w:szCs w:val="16"/>
      <w:lang w:val="en-IE" w:eastAsia="en-IE" w:bidi="ar-SA"/>
    </w:rPr>
  </w:style>
  <w:style w:type="paragraph" w:styleId="NormalWeb">
    <w:name w:val="Normal (Web)"/>
    <w:basedOn w:val="Normal"/>
    <w:uiPriority w:val="99"/>
    <w:semiHidden/>
    <w:unhideWhenUsed/>
    <w:rsid w:val="00D86C79"/>
    <w:pPr>
      <w:spacing w:before="100" w:beforeAutospacing="1" w:after="100" w:afterAutospacing="1"/>
      <w:contextualSpacing w:val="0"/>
    </w:pPr>
    <w:rPr>
      <w:rFonts w:ascii="Times New Roman" w:hAnsi="Times New Roman"/>
      <w:b w:val="0"/>
    </w:rPr>
  </w:style>
  <w:style w:type="paragraph" w:styleId="BodyText">
    <w:name w:val="Body Text"/>
    <w:basedOn w:val="Normal"/>
    <w:link w:val="BodyTextChar"/>
    <w:rsid w:val="00D86C79"/>
    <w:pPr>
      <w:widowControl w:val="0"/>
      <w:tabs>
        <w:tab w:val="left" w:pos="720"/>
        <w:tab w:val="left" w:pos="1440"/>
        <w:tab w:val="left" w:pos="2160"/>
        <w:tab w:val="left" w:pos="2880"/>
        <w:tab w:val="left" w:pos="3600"/>
        <w:tab w:val="left" w:pos="4320"/>
        <w:tab w:val="left" w:pos="5040"/>
        <w:tab w:val="left" w:pos="5529"/>
        <w:tab w:val="left" w:pos="5760"/>
        <w:tab w:val="left" w:pos="6480"/>
        <w:tab w:val="left" w:pos="7200"/>
        <w:tab w:val="left" w:pos="7920"/>
        <w:tab w:val="left" w:pos="8640"/>
      </w:tabs>
      <w:autoSpaceDE w:val="0"/>
      <w:autoSpaceDN w:val="0"/>
      <w:adjustRightInd w:val="0"/>
      <w:contextualSpacing w:val="0"/>
    </w:pPr>
    <w:rPr>
      <w:rFonts w:ascii="Times New Roman" w:hAnsi="Times New Roman"/>
      <w:b w:val="0"/>
      <w:sz w:val="20"/>
      <w:szCs w:val="20"/>
      <w:lang w:val="en-US" w:eastAsia="en-US"/>
    </w:rPr>
  </w:style>
  <w:style w:type="character" w:customStyle="1" w:styleId="BodyTextChar">
    <w:name w:val="Body Text Char"/>
    <w:basedOn w:val="DefaultParagraphFont"/>
    <w:link w:val="BodyText"/>
    <w:rsid w:val="00D86C79"/>
    <w:rPr>
      <w:rFonts w:ascii="Times New Roman" w:eastAsia="Times New Roman" w:hAnsi="Times New Roman" w:cs="Times New Roman"/>
      <w:sz w:val="20"/>
      <w:lang w:bidi="ar-SA"/>
    </w:rPr>
  </w:style>
</w:styles>
</file>

<file path=word/webSettings.xml><?xml version="1.0" encoding="utf-8"?>
<w:webSettings xmlns:r="http://schemas.openxmlformats.org/officeDocument/2006/relationships" xmlns:w="http://schemas.openxmlformats.org/wordprocessingml/2006/main">
  <w:divs>
    <w:div w:id="400368443">
      <w:bodyDiv w:val="1"/>
      <w:marLeft w:val="0"/>
      <w:marRight w:val="0"/>
      <w:marTop w:val="0"/>
      <w:marBottom w:val="0"/>
      <w:divBdr>
        <w:top w:val="none" w:sz="0" w:space="0" w:color="auto"/>
        <w:left w:val="none" w:sz="0" w:space="0" w:color="auto"/>
        <w:bottom w:val="none" w:sz="0" w:space="0" w:color="auto"/>
        <w:right w:val="none" w:sz="0" w:space="0" w:color="auto"/>
      </w:divBdr>
      <w:divsChild>
        <w:div w:id="1113017441">
          <w:marLeft w:val="0"/>
          <w:marRight w:val="0"/>
          <w:marTop w:val="0"/>
          <w:marBottom w:val="0"/>
          <w:divBdr>
            <w:top w:val="none" w:sz="0" w:space="0" w:color="auto"/>
            <w:left w:val="none" w:sz="0" w:space="0" w:color="auto"/>
            <w:bottom w:val="none" w:sz="0" w:space="0" w:color="auto"/>
            <w:right w:val="none" w:sz="0" w:space="0" w:color="auto"/>
          </w:divBdr>
        </w:div>
        <w:div w:id="1106122697">
          <w:marLeft w:val="0"/>
          <w:marRight w:val="0"/>
          <w:marTop w:val="0"/>
          <w:marBottom w:val="0"/>
          <w:divBdr>
            <w:top w:val="none" w:sz="0" w:space="0" w:color="auto"/>
            <w:left w:val="none" w:sz="0" w:space="0" w:color="auto"/>
            <w:bottom w:val="none" w:sz="0" w:space="0" w:color="auto"/>
            <w:right w:val="none" w:sz="0" w:space="0" w:color="auto"/>
          </w:divBdr>
        </w:div>
        <w:div w:id="384377255">
          <w:marLeft w:val="0"/>
          <w:marRight w:val="0"/>
          <w:marTop w:val="0"/>
          <w:marBottom w:val="0"/>
          <w:divBdr>
            <w:top w:val="none" w:sz="0" w:space="0" w:color="auto"/>
            <w:left w:val="none" w:sz="0" w:space="0" w:color="auto"/>
            <w:bottom w:val="none" w:sz="0" w:space="0" w:color="auto"/>
            <w:right w:val="none" w:sz="0" w:space="0" w:color="auto"/>
          </w:divBdr>
        </w:div>
      </w:divsChild>
    </w:div>
    <w:div w:id="1624841711">
      <w:bodyDiv w:val="1"/>
      <w:marLeft w:val="0"/>
      <w:marRight w:val="0"/>
      <w:marTop w:val="0"/>
      <w:marBottom w:val="0"/>
      <w:divBdr>
        <w:top w:val="none" w:sz="0" w:space="0" w:color="auto"/>
        <w:left w:val="none" w:sz="0" w:space="0" w:color="auto"/>
        <w:bottom w:val="none" w:sz="0" w:space="0" w:color="auto"/>
        <w:right w:val="none" w:sz="0" w:space="0" w:color="auto"/>
      </w:divBdr>
      <w:divsChild>
        <w:div w:id="1670255848">
          <w:marLeft w:val="0"/>
          <w:marRight w:val="0"/>
          <w:marTop w:val="0"/>
          <w:marBottom w:val="0"/>
          <w:divBdr>
            <w:top w:val="none" w:sz="0" w:space="0" w:color="auto"/>
            <w:left w:val="none" w:sz="0" w:space="0" w:color="auto"/>
            <w:bottom w:val="none" w:sz="0" w:space="0" w:color="auto"/>
            <w:right w:val="none" w:sz="0" w:space="0" w:color="auto"/>
          </w:divBdr>
        </w:div>
        <w:div w:id="420297884">
          <w:marLeft w:val="0"/>
          <w:marRight w:val="0"/>
          <w:marTop w:val="0"/>
          <w:marBottom w:val="0"/>
          <w:divBdr>
            <w:top w:val="none" w:sz="0" w:space="0" w:color="auto"/>
            <w:left w:val="none" w:sz="0" w:space="0" w:color="auto"/>
            <w:bottom w:val="none" w:sz="0" w:space="0" w:color="auto"/>
            <w:right w:val="none" w:sz="0" w:space="0" w:color="auto"/>
          </w:divBdr>
        </w:div>
        <w:div w:id="894506455">
          <w:marLeft w:val="0"/>
          <w:marRight w:val="0"/>
          <w:marTop w:val="0"/>
          <w:marBottom w:val="0"/>
          <w:divBdr>
            <w:top w:val="none" w:sz="0" w:space="0" w:color="auto"/>
            <w:left w:val="none" w:sz="0" w:space="0" w:color="auto"/>
            <w:bottom w:val="none" w:sz="0" w:space="0" w:color="auto"/>
            <w:right w:val="none" w:sz="0" w:space="0" w:color="auto"/>
          </w:divBdr>
        </w:div>
      </w:divsChild>
    </w:div>
    <w:div w:id="1766532784">
      <w:bodyDiv w:val="1"/>
      <w:marLeft w:val="0"/>
      <w:marRight w:val="0"/>
      <w:marTop w:val="0"/>
      <w:marBottom w:val="0"/>
      <w:divBdr>
        <w:top w:val="none" w:sz="0" w:space="0" w:color="auto"/>
        <w:left w:val="none" w:sz="0" w:space="0" w:color="auto"/>
        <w:bottom w:val="none" w:sz="0" w:space="0" w:color="auto"/>
        <w:right w:val="none" w:sz="0" w:space="0" w:color="auto"/>
      </w:divBdr>
      <w:divsChild>
        <w:div w:id="495613302">
          <w:marLeft w:val="0"/>
          <w:marRight w:val="0"/>
          <w:marTop w:val="0"/>
          <w:marBottom w:val="0"/>
          <w:divBdr>
            <w:top w:val="none" w:sz="0" w:space="0" w:color="auto"/>
            <w:left w:val="none" w:sz="0" w:space="0" w:color="auto"/>
            <w:bottom w:val="none" w:sz="0" w:space="0" w:color="auto"/>
            <w:right w:val="none" w:sz="0" w:space="0" w:color="auto"/>
          </w:divBdr>
        </w:div>
        <w:div w:id="1630621047">
          <w:marLeft w:val="0"/>
          <w:marRight w:val="0"/>
          <w:marTop w:val="0"/>
          <w:marBottom w:val="0"/>
          <w:divBdr>
            <w:top w:val="none" w:sz="0" w:space="0" w:color="auto"/>
            <w:left w:val="none" w:sz="0" w:space="0" w:color="auto"/>
            <w:bottom w:val="none" w:sz="0" w:space="0" w:color="auto"/>
            <w:right w:val="none" w:sz="0" w:space="0" w:color="auto"/>
          </w:divBdr>
        </w:div>
        <w:div w:id="2027246554">
          <w:marLeft w:val="0"/>
          <w:marRight w:val="0"/>
          <w:marTop w:val="0"/>
          <w:marBottom w:val="0"/>
          <w:divBdr>
            <w:top w:val="none" w:sz="0" w:space="0" w:color="auto"/>
            <w:left w:val="none" w:sz="0" w:space="0" w:color="auto"/>
            <w:bottom w:val="none" w:sz="0" w:space="0" w:color="auto"/>
            <w:right w:val="none" w:sz="0" w:space="0" w:color="auto"/>
          </w:divBdr>
        </w:div>
      </w:divsChild>
    </w:div>
    <w:div w:id="180362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www.news.va/en"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png"/><Relationship Id="rId10" Type="http://schemas.openxmlformats.org/officeDocument/2006/relationships/image" Target="media/image5.pn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4304</TotalTime>
  <Pages>2</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2016-02-19T10:32:00Z</cp:lastPrinted>
  <dcterms:created xsi:type="dcterms:W3CDTF">2016-02-15T11:38:00Z</dcterms:created>
  <dcterms:modified xsi:type="dcterms:W3CDTF">2016-02-19T10:51:00Z</dcterms:modified>
</cp:coreProperties>
</file>