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FBB" w:rsidRPr="00862645" w:rsidRDefault="00C93FBB" w:rsidP="00C93FB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93FBB" w:rsidRDefault="00C93FBB" w:rsidP="00C93FB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C93FBB" w:rsidRPr="00B23A54" w:rsidRDefault="00C93FBB" w:rsidP="00C93FB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93FBB" w:rsidRPr="00B23A54" w:rsidRDefault="00C93FBB" w:rsidP="00C93FB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93FBB" w:rsidRPr="00B23A54" w:rsidRDefault="00C93FBB" w:rsidP="00C93FB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C93FBB" w:rsidRDefault="00C93FBB" w:rsidP="00C93FB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93FBB" w:rsidRPr="00B23A54" w:rsidRDefault="00C93FBB" w:rsidP="00C93FB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C93FBB" w:rsidRPr="00B23A54" w:rsidRDefault="00C93FBB" w:rsidP="00C93FB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B23A54">
        <w:rPr>
          <w:rFonts w:ascii="Monotype Corsiva" w:hAnsi="Monotype Corsiva"/>
        </w:rPr>
        <w:t>Adoration of the Blessed Sacrament</w:t>
      </w:r>
    </w:p>
    <w:p w:rsidR="00C93FBB" w:rsidRDefault="00C93FBB" w:rsidP="00C93FB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B23A54">
        <w:rPr>
          <w:rFonts w:ascii="Monotype Corsiva" w:hAnsi="Monotype Corsiva"/>
        </w:rPr>
        <w:t xml:space="preserve">Kilbeggan after 9.30 a.m. Mass on Monday until 12 noon. </w:t>
      </w:r>
    </w:p>
    <w:p w:rsidR="00C93FBB" w:rsidRDefault="00C93FBB" w:rsidP="00C93FB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B23A54">
        <w:rPr>
          <w:rFonts w:ascii="Monotype Corsiva" w:hAnsi="Monotype Corsiva"/>
        </w:rPr>
        <w:t>Rahugh on Friday from 7 – 9 p.m. with Mass at 8 p.m.</w:t>
      </w:r>
    </w:p>
    <w:p w:rsidR="00C93FBB" w:rsidRPr="00B23A54" w:rsidRDefault="00C93FBB" w:rsidP="00C93FB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C93FBB" w:rsidRDefault="00C93FBB" w:rsidP="00C93FB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B23A54">
        <w:rPr>
          <w:rStyle w:val="Emphasis"/>
          <w:rFonts w:eastAsiaTheme="majorEastAsia"/>
        </w:rPr>
        <w:t xml:space="preserve">Fr. Brendan, </w:t>
      </w:r>
      <w:r>
        <w:rPr>
          <w:rStyle w:val="Emphasis"/>
          <w:rFonts w:eastAsiaTheme="majorEastAsia"/>
        </w:rPr>
        <w:t>Harbour Rd.,</w:t>
      </w:r>
      <w:r w:rsidRPr="00B23A54">
        <w:rPr>
          <w:rStyle w:val="Emphasis"/>
          <w:rFonts w:eastAsiaTheme="majorEastAsia"/>
        </w:rPr>
        <w:t xml:space="preserve"> 057</w:t>
      </w:r>
      <w:r>
        <w:rPr>
          <w:rStyle w:val="Emphasis"/>
          <w:rFonts w:eastAsiaTheme="majorEastAsia"/>
        </w:rPr>
        <w:t xml:space="preserve"> </w:t>
      </w:r>
      <w:r w:rsidRPr="00B23A54">
        <w:rPr>
          <w:rStyle w:val="Emphasis"/>
          <w:rFonts w:eastAsiaTheme="majorEastAsia"/>
        </w:rPr>
        <w:t>9332155</w:t>
      </w:r>
    </w:p>
    <w:p w:rsidR="00C93FBB" w:rsidRDefault="00C93FBB" w:rsidP="00C93FB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C93FBB" w:rsidRDefault="00C93FBB" w:rsidP="00C93FBB">
      <w:pPr>
        <w:ind w:left="-567"/>
        <w:rPr>
          <w:rFonts w:ascii="Constantia" w:hAnsi="Constantia"/>
          <w:i/>
          <w:sz w:val="36"/>
          <w:szCs w:val="36"/>
        </w:rPr>
      </w:pPr>
      <w:r>
        <w:rPr>
          <w:rFonts w:ascii="Constantia" w:hAnsi="Constantia"/>
          <w:b w:val="0"/>
          <w:i/>
          <w:sz w:val="36"/>
          <w:szCs w:val="36"/>
        </w:rPr>
        <w:drawing>
          <wp:anchor distT="0" distB="0" distL="114300" distR="114300" simplePos="0" relativeHeight="251668480" behindDoc="1" locked="0" layoutInCell="1" allowOverlap="1">
            <wp:simplePos x="0" y="0"/>
            <wp:positionH relativeFrom="column">
              <wp:posOffset>-339725</wp:posOffset>
            </wp:positionH>
            <wp:positionV relativeFrom="paragraph">
              <wp:posOffset>461010</wp:posOffset>
            </wp:positionV>
            <wp:extent cx="1327150" cy="738505"/>
            <wp:effectExtent l="19050" t="0" r="6350" b="0"/>
            <wp:wrapTight wrapText="bothSides">
              <wp:wrapPolygon edited="0">
                <wp:start x="-310" y="0"/>
                <wp:lineTo x="-310" y="21173"/>
                <wp:lineTo x="21703" y="21173"/>
                <wp:lineTo x="21703" y="0"/>
                <wp:lineTo x="-310" y="0"/>
              </wp:wrapPolygon>
            </wp:wrapTight>
            <wp:docPr id="1" name="Picture 8" descr="C:\Users\Brendan\Music\Pictures\1KUDO\CONTENT\LIT_L_E\01\E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endan\Music\Pictures\1KUDO\CONTENT\LIT_L_E\01\EB_06D.TIF"/>
                    <pic:cNvPicPr>
                      <a:picLocks noChangeAspect="1" noChangeArrowheads="1"/>
                    </pic:cNvPicPr>
                  </pic:nvPicPr>
                  <pic:blipFill>
                    <a:blip r:embed="rId6" cstate="print"/>
                    <a:srcRect/>
                    <a:stretch>
                      <a:fillRect/>
                    </a:stretch>
                  </pic:blipFill>
                  <pic:spPr bwMode="auto">
                    <a:xfrm>
                      <a:off x="0" y="0"/>
                      <a:ext cx="1327150" cy="738505"/>
                    </a:xfrm>
                    <a:prstGeom prst="rect">
                      <a:avLst/>
                    </a:prstGeom>
                    <a:noFill/>
                    <a:ln w="9525">
                      <a:noFill/>
                      <a:miter lim="800000"/>
                      <a:headEnd/>
                      <a:tailEnd/>
                    </a:ln>
                  </pic:spPr>
                </pic:pic>
              </a:graphicData>
            </a:graphic>
          </wp:anchor>
        </w:drawing>
      </w:r>
      <w:r>
        <w:rPr>
          <w:rFonts w:ascii="Constantia" w:hAnsi="Constantia"/>
          <w:i/>
          <w:sz w:val="36"/>
          <w:szCs w:val="36"/>
        </w:rPr>
        <w:t xml:space="preserve">Sixth </w:t>
      </w:r>
      <w:r w:rsidRPr="008B23FB">
        <w:rPr>
          <w:rFonts w:ascii="Constantia" w:hAnsi="Constantia"/>
          <w:i/>
          <w:sz w:val="36"/>
          <w:szCs w:val="36"/>
        </w:rPr>
        <w:t xml:space="preserve"> Sunday of Easter </w:t>
      </w:r>
    </w:p>
    <w:p w:rsidR="00C93FBB" w:rsidRPr="00C93FBB" w:rsidRDefault="00C93FBB" w:rsidP="00C93FBB">
      <w:pPr>
        <w:ind w:left="-567"/>
        <w:rPr>
          <w:b w:val="0"/>
        </w:rPr>
      </w:pPr>
      <w:r w:rsidRPr="003C4A8C">
        <w:t>8 p.m.</w:t>
      </w:r>
      <w:r>
        <w:t xml:space="preserve"> </w:t>
      </w:r>
      <w:r w:rsidRPr="00C93FBB">
        <w:rPr>
          <w:b w:val="0"/>
        </w:rPr>
        <w:t>Annie and Patrick Claffey, Cumminstown.</w:t>
      </w:r>
    </w:p>
    <w:p w:rsidR="00C93FBB" w:rsidRPr="00C93FBB" w:rsidRDefault="00C93FBB" w:rsidP="00C93FBB">
      <w:pPr>
        <w:ind w:left="-567"/>
        <w:rPr>
          <w:b w:val="0"/>
        </w:rPr>
      </w:pPr>
      <w:r w:rsidRPr="00C93FBB">
        <w:rPr>
          <w:b w:val="0"/>
        </w:rPr>
        <w:t>Bernard Conroy</w:t>
      </w:r>
    </w:p>
    <w:p w:rsidR="00C93FBB" w:rsidRDefault="00C93FBB" w:rsidP="00C93FBB">
      <w:pPr>
        <w:ind w:left="-567"/>
      </w:pPr>
      <w:r w:rsidRPr="00ED0F82">
        <w:t xml:space="preserve">9.30 </w:t>
      </w:r>
    </w:p>
    <w:p w:rsidR="00C93FBB" w:rsidRDefault="00C93FBB" w:rsidP="00C93FBB">
      <w:pPr>
        <w:ind w:left="-567"/>
        <w:rPr>
          <w:b w:val="0"/>
          <w:bCs/>
        </w:rPr>
      </w:pPr>
      <w:r w:rsidRPr="00ED0F82">
        <w:t xml:space="preserve">11a.m. </w:t>
      </w:r>
      <w:r w:rsidRPr="00C93FBB">
        <w:rPr>
          <w:b w:val="0"/>
        </w:rPr>
        <w:t>Anthony Reid Anniversary</w:t>
      </w:r>
      <w:r w:rsidRPr="00C93FBB">
        <w:rPr>
          <w:b w:val="0"/>
          <w:bCs/>
        </w:rPr>
        <w:t xml:space="preserve"> </w:t>
      </w:r>
    </w:p>
    <w:p w:rsidR="006A4D8D" w:rsidRPr="006A4D8D" w:rsidRDefault="006A4D8D" w:rsidP="00C93FBB">
      <w:pPr>
        <w:ind w:left="-567"/>
        <w:rPr>
          <w:b w:val="0"/>
          <w:bCs/>
        </w:rPr>
      </w:pPr>
      <w:r w:rsidRPr="006A4D8D">
        <w:rPr>
          <w:b w:val="0"/>
        </w:rPr>
        <w:t>John and Bridie Dunican</w:t>
      </w:r>
    </w:p>
    <w:p w:rsidR="00C93FBB" w:rsidRDefault="00C93FBB" w:rsidP="00C93FBB">
      <w:pPr>
        <w:ind w:left="-567" w:right="-613"/>
        <w:rPr>
          <w:rFonts w:ascii="Constantia" w:hAnsi="Constantia"/>
          <w:bCs/>
          <w:i/>
          <w:sz w:val="36"/>
        </w:rPr>
      </w:pPr>
      <w:r>
        <w:rPr>
          <w:rFonts w:ascii="Constantia" w:hAnsi="Constantia"/>
          <w:bCs/>
          <w:i/>
          <w:sz w:val="36"/>
        </w:rPr>
        <w:drawing>
          <wp:anchor distT="0" distB="0" distL="114300" distR="114300" simplePos="0" relativeHeight="251660288" behindDoc="0" locked="0" layoutInCell="1" allowOverlap="1">
            <wp:simplePos x="0" y="0"/>
            <wp:positionH relativeFrom="column">
              <wp:posOffset>4525010</wp:posOffset>
            </wp:positionH>
            <wp:positionV relativeFrom="paragraph">
              <wp:posOffset>97790</wp:posOffset>
            </wp:positionV>
            <wp:extent cx="1360805" cy="1272540"/>
            <wp:effectExtent l="19050" t="0" r="0" b="0"/>
            <wp:wrapTight wrapText="bothSides">
              <wp:wrapPolygon edited="0">
                <wp:start x="-302" y="0"/>
                <wp:lineTo x="-302" y="21341"/>
                <wp:lineTo x="21469" y="21341"/>
                <wp:lineTo x="21469" y="0"/>
                <wp:lineTo x="-302" y="0"/>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360805" cy="1272540"/>
                    </a:xfrm>
                    <a:prstGeom prst="rect">
                      <a:avLst/>
                    </a:prstGeom>
                    <a:noFill/>
                    <a:ln w="9525">
                      <a:noFill/>
                      <a:miter lim="800000"/>
                      <a:headEnd/>
                      <a:tailEnd/>
                    </a:ln>
                  </pic:spPr>
                </pic:pic>
              </a:graphicData>
            </a:graphic>
          </wp:anchor>
        </w:drawing>
      </w:r>
    </w:p>
    <w:p w:rsidR="00C93FBB" w:rsidRPr="00101C47" w:rsidRDefault="007059D3" w:rsidP="00C93FBB">
      <w:pPr>
        <w:ind w:left="-567"/>
        <w:rPr>
          <w:b w:val="0"/>
          <w:sz w:val="22"/>
        </w:rPr>
      </w:pPr>
      <w:r>
        <w:rPr>
          <w:sz w:val="22"/>
        </w:rPr>
        <w:drawing>
          <wp:anchor distT="0" distB="0" distL="114300" distR="114300" simplePos="0" relativeHeight="251670528" behindDoc="1" locked="0" layoutInCell="1" allowOverlap="1">
            <wp:simplePos x="0" y="0"/>
            <wp:positionH relativeFrom="column">
              <wp:posOffset>-377825</wp:posOffset>
            </wp:positionH>
            <wp:positionV relativeFrom="paragraph">
              <wp:posOffset>857250</wp:posOffset>
            </wp:positionV>
            <wp:extent cx="1297940" cy="1645920"/>
            <wp:effectExtent l="19050" t="0" r="0" b="0"/>
            <wp:wrapTight wrapText="bothSides">
              <wp:wrapPolygon edited="0">
                <wp:start x="-317" y="0"/>
                <wp:lineTo x="-317" y="21250"/>
                <wp:lineTo x="21558" y="21250"/>
                <wp:lineTo x="21558" y="0"/>
                <wp:lineTo x="-317" y="0"/>
              </wp:wrapPolygon>
            </wp:wrapTight>
            <wp:docPr id="9" name="Picture 2" descr="C:\Users\Brendan\Music\Pictures\1KUDO\CONTENT\LIT_L_E\01\EB_ASC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B_ASCD.TIF"/>
                    <pic:cNvPicPr>
                      <a:picLocks noChangeAspect="1" noChangeArrowheads="1"/>
                    </pic:cNvPicPr>
                  </pic:nvPicPr>
                  <pic:blipFill>
                    <a:blip r:embed="rId8" cstate="print"/>
                    <a:srcRect/>
                    <a:stretch>
                      <a:fillRect/>
                    </a:stretch>
                  </pic:blipFill>
                  <pic:spPr bwMode="auto">
                    <a:xfrm>
                      <a:off x="0" y="0"/>
                      <a:ext cx="1297940" cy="1645920"/>
                    </a:xfrm>
                    <a:prstGeom prst="rect">
                      <a:avLst/>
                    </a:prstGeom>
                    <a:noFill/>
                    <a:ln w="9525">
                      <a:noFill/>
                      <a:miter lim="800000"/>
                      <a:headEnd/>
                      <a:tailEnd/>
                    </a:ln>
                  </pic:spPr>
                </pic:pic>
              </a:graphicData>
            </a:graphic>
          </wp:anchor>
        </w:drawing>
      </w:r>
      <w:r w:rsidR="00C93FBB">
        <w:rPr>
          <w:sz w:val="22"/>
        </w:rPr>
        <w:t xml:space="preserve">Congratulations to the boys and girls who received </w:t>
      </w:r>
      <w:r w:rsidR="00C93FBB" w:rsidRPr="00101C47">
        <w:rPr>
          <w:sz w:val="22"/>
        </w:rPr>
        <w:t xml:space="preserve">First Holy Communion for Scoil an Chlochair </w:t>
      </w:r>
      <w:r w:rsidR="00C93FBB">
        <w:rPr>
          <w:b w:val="0"/>
          <w:sz w:val="22"/>
        </w:rPr>
        <w:t>this weekend</w:t>
      </w:r>
      <w:r w:rsidR="00C93FBB" w:rsidRPr="00101C47">
        <w:rPr>
          <w:b w:val="0"/>
          <w:sz w:val="22"/>
        </w:rPr>
        <w:t>. Thanks to all the boys and girls who are singing in the choirs at the Masses.</w:t>
      </w:r>
      <w:r>
        <w:rPr>
          <w:b w:val="0"/>
          <w:sz w:val="22"/>
        </w:rPr>
        <w:t xml:space="preserve"> Thanks to the “Do this in memory oF Me” Parents Committee, And to Ms. Watts. </w:t>
      </w:r>
      <w:r w:rsidR="00C93FBB">
        <w:rPr>
          <w:b w:val="0"/>
          <w:sz w:val="22"/>
        </w:rPr>
        <w:t xml:space="preserve"> The girls in Rahugh will receive Holy Communion on Sunday 24</w:t>
      </w:r>
      <w:r w:rsidR="00C93FBB" w:rsidRPr="00C93FBB">
        <w:rPr>
          <w:b w:val="0"/>
          <w:sz w:val="22"/>
          <w:vertAlign w:val="superscript"/>
        </w:rPr>
        <w:t>th</w:t>
      </w:r>
      <w:r w:rsidR="00C93FBB">
        <w:rPr>
          <w:b w:val="0"/>
          <w:sz w:val="22"/>
        </w:rPr>
        <w:t xml:space="preserve">. </w:t>
      </w:r>
    </w:p>
    <w:p w:rsidR="00C93FBB" w:rsidRPr="008B23FB" w:rsidRDefault="00C93FBB" w:rsidP="00C93FBB">
      <w:pPr>
        <w:ind w:left="-567" w:right="-613"/>
        <w:rPr>
          <w:rFonts w:ascii="Constantia" w:hAnsi="Constantia"/>
          <w:bCs/>
          <w:i/>
          <w:sz w:val="36"/>
        </w:rPr>
      </w:pPr>
      <w:r>
        <w:rPr>
          <w:rFonts w:ascii="Constantia" w:hAnsi="Constantia"/>
          <w:bCs/>
          <w:i/>
          <w:sz w:val="36"/>
        </w:rPr>
        <w:t>The Ascension of the Lord</w:t>
      </w:r>
    </w:p>
    <w:p w:rsidR="00C93FBB" w:rsidRDefault="00C93FBB" w:rsidP="00C93FBB">
      <w:pPr>
        <w:ind w:left="-567"/>
        <w:rPr>
          <w:b w:val="0"/>
          <w:bCs/>
        </w:rPr>
      </w:pPr>
      <w:r>
        <w:rPr>
          <w:bCs/>
        </w:rPr>
        <w:t xml:space="preserve">8 p.m. </w:t>
      </w:r>
      <w:r>
        <w:rPr>
          <w:b w:val="0"/>
          <w:bCs/>
        </w:rPr>
        <w:t>Jck Guilfoyle. First Anniversary</w:t>
      </w:r>
    </w:p>
    <w:p w:rsidR="00CB28FF" w:rsidRPr="00CB28FF" w:rsidRDefault="00CB28FF" w:rsidP="00C93FBB">
      <w:pPr>
        <w:ind w:left="-567"/>
        <w:rPr>
          <w:b w:val="0"/>
          <w:bCs/>
        </w:rPr>
      </w:pPr>
      <w:r w:rsidRPr="00CB28FF">
        <w:rPr>
          <w:b w:val="0"/>
          <w:bCs/>
        </w:rPr>
        <w:t>Tom Cowley Anniversary</w:t>
      </w:r>
    </w:p>
    <w:p w:rsidR="00C93FBB" w:rsidRDefault="00C93FBB" w:rsidP="00C93FBB">
      <w:pPr>
        <w:ind w:left="-567"/>
        <w:rPr>
          <w:b w:val="0"/>
          <w:bCs/>
        </w:rPr>
      </w:pPr>
      <w:r>
        <w:rPr>
          <w:bCs/>
        </w:rPr>
        <w:t>11 a.</w:t>
      </w:r>
      <w:r>
        <w:rPr>
          <w:b w:val="0"/>
          <w:bCs/>
        </w:rPr>
        <w:t xml:space="preserve">m. Eammon and Colm Heffernan </w:t>
      </w:r>
    </w:p>
    <w:p w:rsidR="00C93FBB" w:rsidRPr="00C93FBB" w:rsidRDefault="00C93FBB" w:rsidP="00C93FBB">
      <w:pPr>
        <w:ind w:left="-567"/>
        <w:rPr>
          <w:b w:val="0"/>
          <w:bCs/>
        </w:rPr>
      </w:pPr>
      <w:r w:rsidRPr="00C93FBB">
        <w:rPr>
          <w:b w:val="0"/>
          <w:bCs/>
        </w:rPr>
        <w:t>Helen Langan Ardnaglue</w:t>
      </w:r>
    </w:p>
    <w:p w:rsidR="00C93FBB" w:rsidRDefault="00890D0C" w:rsidP="00C93FBB">
      <w:pPr>
        <w:ind w:left="-567"/>
        <w:rPr>
          <w:bCs/>
        </w:rPr>
      </w:pPr>
      <w:r>
        <w:rPr>
          <w:bCs/>
        </w:rPr>
        <w:drawing>
          <wp:anchor distT="0" distB="0" distL="114300" distR="114300" simplePos="0" relativeHeight="251669504" behindDoc="1" locked="0" layoutInCell="1" allowOverlap="1">
            <wp:simplePos x="0" y="0"/>
            <wp:positionH relativeFrom="column">
              <wp:posOffset>4349115</wp:posOffset>
            </wp:positionH>
            <wp:positionV relativeFrom="paragraph">
              <wp:posOffset>41910</wp:posOffset>
            </wp:positionV>
            <wp:extent cx="594995" cy="570230"/>
            <wp:effectExtent l="19050" t="0" r="0" b="0"/>
            <wp:wrapTight wrapText="bothSides">
              <wp:wrapPolygon edited="0">
                <wp:start x="-692" y="0"/>
                <wp:lineTo x="-692" y="20927"/>
                <wp:lineTo x="21439" y="20927"/>
                <wp:lineTo x="21439" y="0"/>
                <wp:lineTo x="-692" y="0"/>
              </wp:wrapPolygon>
            </wp:wrapTight>
            <wp:docPr id="2"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9" cstate="print"/>
                    <a:srcRect/>
                    <a:stretch>
                      <a:fillRect/>
                    </a:stretch>
                  </pic:blipFill>
                  <pic:spPr bwMode="auto">
                    <a:xfrm>
                      <a:off x="0" y="0"/>
                      <a:ext cx="594995" cy="570230"/>
                    </a:xfrm>
                    <a:prstGeom prst="rect">
                      <a:avLst/>
                    </a:prstGeom>
                    <a:noFill/>
                    <a:ln w="9525">
                      <a:noFill/>
                      <a:miter lim="800000"/>
                      <a:headEnd/>
                      <a:tailEnd/>
                    </a:ln>
                  </pic:spPr>
                </pic:pic>
              </a:graphicData>
            </a:graphic>
          </wp:anchor>
        </w:drawing>
      </w:r>
    </w:p>
    <w:p w:rsidR="00890D0C" w:rsidRDefault="00890D0C" w:rsidP="00C93FBB">
      <w:pPr>
        <w:ind w:left="-567"/>
        <w:rPr>
          <w:bCs/>
        </w:rPr>
      </w:pPr>
      <w:r>
        <w:rPr>
          <w:bCs/>
        </w:rPr>
        <w:t xml:space="preserve">Congratulations  and best wishes to Colette Egan and Will Kelly who were united in marriage this week. </w:t>
      </w:r>
    </w:p>
    <w:p w:rsidR="00C93FBB" w:rsidRDefault="00C93FBB" w:rsidP="00C93FBB">
      <w:pPr>
        <w:ind w:left="-567"/>
        <w:rPr>
          <w:bCs/>
        </w:rPr>
      </w:pPr>
    </w:p>
    <w:p w:rsidR="00C93FBB" w:rsidRDefault="00C93FBB" w:rsidP="00C93FBB">
      <w:pPr>
        <w:ind w:left="-567" w:right="-22"/>
        <w:rPr>
          <w:b w:val="0"/>
          <w:bCs/>
          <w:sz w:val="22"/>
        </w:rPr>
      </w:pPr>
      <w:r>
        <w:rPr>
          <w:bCs/>
          <w:sz w:val="22"/>
        </w:rPr>
        <w:drawing>
          <wp:anchor distT="0" distB="0" distL="114300" distR="114300" simplePos="0" relativeHeight="251664384" behindDoc="1" locked="0" layoutInCell="1" allowOverlap="1">
            <wp:simplePos x="0" y="0"/>
            <wp:positionH relativeFrom="column">
              <wp:posOffset>-441960</wp:posOffset>
            </wp:positionH>
            <wp:positionV relativeFrom="paragraph">
              <wp:posOffset>7620</wp:posOffset>
            </wp:positionV>
            <wp:extent cx="704850" cy="541020"/>
            <wp:effectExtent l="19050" t="0" r="0" b="0"/>
            <wp:wrapTight wrapText="bothSides">
              <wp:wrapPolygon edited="0">
                <wp:start x="-584" y="0"/>
                <wp:lineTo x="-584" y="20535"/>
                <wp:lineTo x="21600" y="20535"/>
                <wp:lineTo x="21600" y="0"/>
                <wp:lineTo x="-584" y="0"/>
              </wp:wrapPolygon>
            </wp:wrapTight>
            <wp:docPr id="16"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256FAE">
        <w:rPr>
          <w:bCs/>
          <w:sz w:val="22"/>
        </w:rPr>
        <w:t xml:space="preserve">Bingo every Tuesday night 8.30 p.m. </w:t>
      </w:r>
      <w:r w:rsidRPr="00256FAE">
        <w:rPr>
          <w:b w:val="0"/>
          <w:bCs/>
          <w:sz w:val="22"/>
        </w:rPr>
        <w:t>in Kilbeggan Parish Centre. All are welcome. We have €1,100 in cash prizes each night.</w:t>
      </w:r>
    </w:p>
    <w:p w:rsidR="00C93FBB" w:rsidRDefault="00C93FBB" w:rsidP="00C93FBB">
      <w:pPr>
        <w:ind w:left="-567" w:right="-22"/>
        <w:rPr>
          <w:b w:val="0"/>
          <w:bCs/>
          <w:sz w:val="22"/>
        </w:rPr>
      </w:pPr>
    </w:p>
    <w:p w:rsidR="00C93FBB" w:rsidRDefault="00C93FBB" w:rsidP="00C93FBB">
      <w:pPr>
        <w:ind w:left="-567" w:right="-22"/>
        <w:rPr>
          <w:bCs/>
        </w:rPr>
      </w:pPr>
    </w:p>
    <w:p w:rsidR="00C93FBB" w:rsidRPr="005668DB" w:rsidRDefault="00C93FBB" w:rsidP="00C93FBB">
      <w:pPr>
        <w:ind w:left="-567" w:right="-22"/>
        <w:rPr>
          <w:bCs/>
          <w:sz w:val="22"/>
        </w:rPr>
      </w:pPr>
      <w:r w:rsidRPr="005668DB">
        <w:rPr>
          <w:bCs/>
        </w:rPr>
        <w:t xml:space="preserve">RAHUGH SOCIAL SERVICES </w:t>
      </w:r>
      <w:r w:rsidRPr="005668DB">
        <w:rPr>
          <w:b w:val="0"/>
        </w:rPr>
        <w:t xml:space="preserve">are holding their annual Dinner and Social in Rahugh Hall on </w:t>
      </w:r>
      <w:r w:rsidRPr="005668DB">
        <w:rPr>
          <w:rStyle w:val="aqj"/>
          <w:b w:val="0"/>
        </w:rPr>
        <w:t>Sunday 17th May at 2.00pm</w:t>
      </w:r>
      <w:r w:rsidRPr="005668DB">
        <w:rPr>
          <w:b w:val="0"/>
        </w:rPr>
        <w:t>.  All senior citizens welcome.</w:t>
      </w:r>
    </w:p>
    <w:p w:rsidR="00C93FBB" w:rsidRDefault="00C93FBB" w:rsidP="00C93FBB">
      <w:pPr>
        <w:ind w:left="-567"/>
      </w:pPr>
    </w:p>
    <w:p w:rsidR="007059D3" w:rsidRDefault="007059D3" w:rsidP="00C93FBB">
      <w:pPr>
        <w:ind w:left="-567"/>
      </w:pPr>
    </w:p>
    <w:p w:rsidR="00C93FBB" w:rsidRDefault="00C93FBB" w:rsidP="00C93FBB">
      <w:pPr>
        <w:ind w:left="-567"/>
        <w:rPr>
          <w:b w:val="0"/>
        </w:rPr>
      </w:pPr>
      <w:r>
        <w:drawing>
          <wp:anchor distT="0" distB="0" distL="114300" distR="114300" simplePos="0" relativeHeight="251666432" behindDoc="1" locked="0" layoutInCell="1" allowOverlap="1">
            <wp:simplePos x="0" y="0"/>
            <wp:positionH relativeFrom="column">
              <wp:posOffset>-272415</wp:posOffset>
            </wp:positionH>
            <wp:positionV relativeFrom="paragraph">
              <wp:posOffset>43815</wp:posOffset>
            </wp:positionV>
            <wp:extent cx="1017270" cy="1360170"/>
            <wp:effectExtent l="19050" t="0" r="0" b="0"/>
            <wp:wrapTight wrapText="bothSides">
              <wp:wrapPolygon edited="0">
                <wp:start x="-404" y="0"/>
                <wp:lineTo x="-404" y="21176"/>
                <wp:lineTo x="21438" y="21176"/>
                <wp:lineTo x="21438" y="0"/>
                <wp:lineTo x="-404" y="0"/>
              </wp:wrapPolygon>
            </wp:wrapTight>
            <wp:docPr id="8" name="Picture 4" descr="http://upload.wikimedia.org/wikipedia/commons/thumb/c/cc/VirgendeLourdes.JPG/170px-Virgende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c/cc/VirgendeLourdes.JPG/170px-VirgendeLourdes.JPG"/>
                    <pic:cNvPicPr>
                      <a:picLocks noChangeAspect="1" noChangeArrowheads="1"/>
                    </pic:cNvPicPr>
                  </pic:nvPicPr>
                  <pic:blipFill>
                    <a:blip r:embed="rId11" cstate="print"/>
                    <a:srcRect/>
                    <a:stretch>
                      <a:fillRect/>
                    </a:stretch>
                  </pic:blipFill>
                  <pic:spPr bwMode="auto">
                    <a:xfrm>
                      <a:off x="0" y="0"/>
                      <a:ext cx="1017270" cy="1360170"/>
                    </a:xfrm>
                    <a:prstGeom prst="rect">
                      <a:avLst/>
                    </a:prstGeom>
                    <a:noFill/>
                    <a:ln w="9525">
                      <a:noFill/>
                      <a:miter lim="800000"/>
                      <a:headEnd/>
                      <a:tailEnd/>
                    </a:ln>
                  </pic:spPr>
                </pic:pic>
              </a:graphicData>
            </a:graphic>
          </wp:anchor>
        </w:drawing>
      </w:r>
      <w:r>
        <w:t xml:space="preserve">Meath Diocesan Pilgrimage to Lourdes 2015: </w:t>
      </w:r>
      <w:r w:rsidRPr="008617BF">
        <w:rPr>
          <w:b w:val="0"/>
        </w:rPr>
        <w:t xml:space="preserve">The Diocesan Pilgrimage to Lourdes takes place </w:t>
      </w:r>
      <w:r w:rsidRPr="008617BF">
        <w:t>12</w:t>
      </w:r>
      <w:r w:rsidRPr="008617BF">
        <w:rPr>
          <w:vertAlign w:val="superscript"/>
        </w:rPr>
        <w:t>th</w:t>
      </w:r>
      <w:r w:rsidRPr="008617BF">
        <w:t xml:space="preserve"> to 17</w:t>
      </w:r>
      <w:r w:rsidRPr="008617BF">
        <w:rPr>
          <w:vertAlign w:val="superscript"/>
        </w:rPr>
        <w:t>th</w:t>
      </w:r>
      <w:r>
        <w:t xml:space="preserve"> September 2015</w:t>
      </w:r>
      <w:r w:rsidRPr="008617BF">
        <w:t>.</w:t>
      </w:r>
      <w:r>
        <w:t xml:space="preserve"> </w:t>
      </w:r>
      <w:r w:rsidRPr="008617BF">
        <w:rPr>
          <w:i/>
        </w:rPr>
        <w:t>Pilgrims,</w:t>
      </w:r>
      <w:r w:rsidRPr="008617BF">
        <w:rPr>
          <w:b w:val="0"/>
        </w:rPr>
        <w:t xml:space="preserve"> ple</w:t>
      </w:r>
      <w:r>
        <w:rPr>
          <w:b w:val="0"/>
        </w:rPr>
        <w:t>a</w:t>
      </w:r>
      <w:r w:rsidRPr="008617BF">
        <w:rPr>
          <w:b w:val="0"/>
        </w:rPr>
        <w:t>se contact Pilgrimages Abroad 01 6359300</w:t>
      </w:r>
      <w:r>
        <w:rPr>
          <w:b w:val="0"/>
        </w:rPr>
        <w:t xml:space="preserve"> </w:t>
      </w:r>
      <w:r w:rsidRPr="008617BF">
        <w:rPr>
          <w:b w:val="0"/>
        </w:rPr>
        <w:t>Fare:</w:t>
      </w:r>
      <w:r>
        <w:rPr>
          <w:b w:val="0"/>
        </w:rPr>
        <w:t xml:space="preserve"> from </w:t>
      </w:r>
      <w:r w:rsidRPr="008617BF">
        <w:rPr>
          <w:b w:val="0"/>
        </w:rPr>
        <w:t xml:space="preserve"> €</w:t>
      </w:r>
      <w:r>
        <w:rPr>
          <w:b w:val="0"/>
        </w:rPr>
        <w:t>689</w:t>
      </w:r>
      <w:r w:rsidRPr="008617BF">
        <w:rPr>
          <w:b w:val="0"/>
        </w:rPr>
        <w:t xml:space="preserve">, </w:t>
      </w:r>
      <w:r>
        <w:rPr>
          <w:b w:val="0"/>
        </w:rPr>
        <w:t xml:space="preserve"> </w:t>
      </w:r>
      <w:r w:rsidRPr="008617BF">
        <w:rPr>
          <w:i/>
        </w:rPr>
        <w:t>Youth Sect</w:t>
      </w:r>
      <w:r>
        <w:rPr>
          <w:i/>
        </w:rPr>
        <w:t>i</w:t>
      </w:r>
      <w:r w:rsidRPr="008617BF">
        <w:rPr>
          <w:i/>
        </w:rPr>
        <w:t>on,</w:t>
      </w:r>
      <w:r w:rsidRPr="008617BF">
        <w:rPr>
          <w:b w:val="0"/>
        </w:rPr>
        <w:t xml:space="preserve"> please contact Fiona McCabe 087 7631916.  </w:t>
      </w:r>
      <w:r w:rsidRPr="008617BF">
        <w:rPr>
          <w:i/>
        </w:rPr>
        <w:t>Young people over 18 years:</w:t>
      </w:r>
      <w:r w:rsidRPr="008617BF">
        <w:rPr>
          <w:b w:val="0"/>
        </w:rPr>
        <w:t xml:space="preserve">  Fare: €350.</w:t>
      </w:r>
      <w:r>
        <w:rPr>
          <w:b w:val="0"/>
        </w:rPr>
        <w:t xml:space="preserve"> </w:t>
      </w:r>
      <w:r w:rsidRPr="008617BF">
        <w:rPr>
          <w:i/>
        </w:rPr>
        <w:t>Hospital Pilgrims:</w:t>
      </w:r>
      <w:r w:rsidRPr="008617BF">
        <w:rPr>
          <w:b w:val="0"/>
        </w:rPr>
        <w:t xml:space="preserve">  please contact Pat Lynagh  087/6628468.</w:t>
      </w:r>
      <w:r>
        <w:rPr>
          <w:b w:val="0"/>
        </w:rPr>
        <w:t xml:space="preserve"> </w:t>
      </w:r>
    </w:p>
    <w:p w:rsidR="00C93FBB" w:rsidRDefault="00C93FBB" w:rsidP="00C93FBB">
      <w:pPr>
        <w:ind w:left="-567"/>
        <w:rPr>
          <w:b w:val="0"/>
        </w:rPr>
      </w:pPr>
    </w:p>
    <w:p w:rsidR="00C93FBB" w:rsidRDefault="0024131F" w:rsidP="00C93FBB">
      <w:pPr>
        <w:ind w:left="-567"/>
        <w:rPr>
          <w:b w:val="0"/>
        </w:rPr>
      </w:pPr>
      <w:r>
        <w:lastRenderedPageBreak/>
        <w:drawing>
          <wp:anchor distT="0" distB="0" distL="114300" distR="114300" simplePos="0" relativeHeight="251671552" behindDoc="1" locked="0" layoutInCell="1" allowOverlap="1">
            <wp:simplePos x="0" y="0"/>
            <wp:positionH relativeFrom="column">
              <wp:posOffset>-358445</wp:posOffset>
            </wp:positionH>
            <wp:positionV relativeFrom="paragraph">
              <wp:posOffset>152</wp:posOffset>
            </wp:positionV>
            <wp:extent cx="1653235" cy="1243584"/>
            <wp:effectExtent l="0" t="0" r="0" b="0"/>
            <wp:wrapTight wrapText="bothSides">
              <wp:wrapPolygon edited="0">
                <wp:start x="6222" y="331"/>
                <wp:lineTo x="5227" y="2978"/>
                <wp:lineTo x="4978" y="5625"/>
                <wp:lineTo x="3485" y="10919"/>
                <wp:lineTo x="2489" y="11912"/>
                <wp:lineTo x="1991" y="16213"/>
                <wp:lineTo x="747" y="18860"/>
                <wp:lineTo x="0" y="21176"/>
                <wp:lineTo x="21156" y="21176"/>
                <wp:lineTo x="21156" y="16213"/>
                <wp:lineTo x="20658" y="9596"/>
                <wp:lineTo x="18667" y="8272"/>
                <wp:lineTo x="12694" y="5625"/>
                <wp:lineTo x="12942" y="4301"/>
                <wp:lineTo x="10454" y="662"/>
                <wp:lineTo x="9209" y="331"/>
                <wp:lineTo x="6222" y="331"/>
              </wp:wrapPolygon>
            </wp:wrapTight>
            <wp:docPr id="11"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2" cstate="print"/>
                    <a:srcRect/>
                    <a:stretch>
                      <a:fillRect/>
                    </a:stretch>
                  </pic:blipFill>
                  <pic:spPr bwMode="auto">
                    <a:xfrm>
                      <a:off x="0" y="0"/>
                      <a:ext cx="1653235" cy="1243584"/>
                    </a:xfrm>
                    <a:prstGeom prst="rect">
                      <a:avLst/>
                    </a:prstGeom>
                    <a:noFill/>
                    <a:ln w="9525">
                      <a:noFill/>
                      <a:miter lim="800000"/>
                      <a:headEnd/>
                      <a:tailEnd/>
                    </a:ln>
                  </pic:spPr>
                </pic:pic>
              </a:graphicData>
            </a:graphic>
          </wp:anchor>
        </w:drawing>
      </w:r>
      <w:r>
        <w:rPr>
          <w:b w:val="0"/>
        </w:rPr>
        <w:t xml:space="preserve">“It is good for us to spend time before the tabernacle and to feel the gaze of Jesus upon us” </w:t>
      </w:r>
      <w:r w:rsidRPr="0024131F">
        <w:t>Pope Francis</w:t>
      </w:r>
    </w:p>
    <w:p w:rsidR="0024131F" w:rsidRPr="004D0FA2" w:rsidRDefault="0024131F" w:rsidP="0024131F">
      <w:pPr>
        <w:pStyle w:val="NormalWeb"/>
        <w:ind w:left="-567"/>
        <w:rPr>
          <w:sz w:val="22"/>
        </w:rPr>
      </w:pPr>
      <w:r w:rsidRPr="004D0FA2">
        <w:rPr>
          <w:b/>
          <w:sz w:val="22"/>
        </w:rPr>
        <w:t xml:space="preserve">Many question in their hearts: why a Jubilee of Mercy today? </w:t>
      </w:r>
      <w:proofErr w:type="gramStart"/>
      <w:r w:rsidRPr="004D0FA2">
        <w:rPr>
          <w:b/>
          <w:sz w:val="22"/>
        </w:rPr>
        <w:t>Simply because the Church, in this time of great historical change, is called to offer more evident signs of God’s presence and closeness.</w:t>
      </w:r>
      <w:proofErr w:type="gramEnd"/>
      <w:r w:rsidRPr="004D0FA2">
        <w:rPr>
          <w:sz w:val="22"/>
        </w:rPr>
        <w:t xml:space="preserve"> This is not the time to be distracted; on the contrary, we need to be vigilant and to reawaken in ourselves the capacity to see what is essential. This is a time for the Church to rediscover the meaning of the mission entrusted to her by the Lord on the day of Easter: to be a sign and an instrument of the Father’s mercy (cf. </w:t>
      </w:r>
      <w:proofErr w:type="spellStart"/>
      <w:r w:rsidRPr="004D0FA2">
        <w:rPr>
          <w:i/>
          <w:iCs/>
          <w:sz w:val="22"/>
        </w:rPr>
        <w:t>Jn</w:t>
      </w:r>
      <w:proofErr w:type="spellEnd"/>
      <w:r w:rsidRPr="004D0FA2">
        <w:rPr>
          <w:sz w:val="22"/>
        </w:rPr>
        <w:t xml:space="preserve"> 20:21-23). For this reason, the Holy Year must keep alive the desire to know how to welcome the numerous signs of the tenderness which God offers to the whole world and, above all, to those who suffer, who are alone and abandoned, without hope of being pardoned or feeling the Father’s love. A Holy Year to experience strongly within ourselves the joy of having been found by Jesus, the Good Shepherd who has come in search of us because we were lost. </w:t>
      </w:r>
      <w:proofErr w:type="gramStart"/>
      <w:r w:rsidRPr="004D0FA2">
        <w:rPr>
          <w:sz w:val="22"/>
        </w:rPr>
        <w:t>A Jubilee to receive the warmth of his love when he bears us upon his shoulders and brings us back to the Father’s house.</w:t>
      </w:r>
      <w:proofErr w:type="gramEnd"/>
      <w:r w:rsidRPr="004D0FA2">
        <w:rPr>
          <w:sz w:val="22"/>
        </w:rPr>
        <w:t xml:space="preserve"> </w:t>
      </w:r>
      <w:proofErr w:type="gramStart"/>
      <w:r w:rsidRPr="004D0FA2">
        <w:rPr>
          <w:sz w:val="22"/>
        </w:rPr>
        <w:t>A year in which to be touched by the Lord Jesus and to be transformed by his mercy, so that we may become witnesses to mercy.</w:t>
      </w:r>
      <w:proofErr w:type="gramEnd"/>
      <w:r w:rsidRPr="004D0FA2">
        <w:rPr>
          <w:sz w:val="22"/>
        </w:rPr>
        <w:t xml:space="preserve"> Here, then, is the reason for the Jubilee: because this is the time for mercy. It is the favourable time to heal wounds, a time not to be weary of meeting all those who are waiting to see and to touch with their hands the signs of the closeness of God, a time to offer everyone, everyone, the way of forgiveness and reconciliation. May the Mother of God open our eyes, so that we may comprehend the task to which we have been called; and may she obtain for us the grace to experience this Jubilee of Mercy as faithful and fruitful witnesses of </w:t>
      </w:r>
      <w:proofErr w:type="gramStart"/>
      <w:r w:rsidRPr="004D0FA2">
        <w:rPr>
          <w:sz w:val="22"/>
        </w:rPr>
        <w:t>Christ.</w:t>
      </w:r>
      <w:proofErr w:type="gramEnd"/>
      <w:r w:rsidRPr="004D0FA2">
        <w:rPr>
          <w:sz w:val="22"/>
        </w:rPr>
        <w:t xml:space="preserve"> </w:t>
      </w:r>
      <w:r w:rsidRPr="004D0FA2">
        <w:rPr>
          <w:b/>
          <w:sz w:val="22"/>
        </w:rPr>
        <w:t>Pope Francis</w:t>
      </w:r>
    </w:p>
    <w:p w:rsidR="00C93FBB" w:rsidRPr="004D0FA2" w:rsidRDefault="00C93FBB" w:rsidP="00C93FBB">
      <w:pPr>
        <w:pStyle w:val="NormalWeb"/>
        <w:ind w:left="-567"/>
        <w:rPr>
          <w:sz w:val="22"/>
        </w:rPr>
      </w:pPr>
      <w:r w:rsidRPr="004D0FA2">
        <w:rPr>
          <w:noProof/>
          <w:sz w:val="22"/>
        </w:rPr>
        <w:drawing>
          <wp:anchor distT="0" distB="0" distL="114300" distR="114300" simplePos="0" relativeHeight="251665408" behindDoc="1" locked="0" layoutInCell="1" allowOverlap="1">
            <wp:simplePos x="0" y="0"/>
            <wp:positionH relativeFrom="column">
              <wp:posOffset>-339725</wp:posOffset>
            </wp:positionH>
            <wp:positionV relativeFrom="paragraph">
              <wp:posOffset>252095</wp:posOffset>
            </wp:positionV>
            <wp:extent cx="1997710" cy="746125"/>
            <wp:effectExtent l="19050" t="0" r="2540" b="0"/>
            <wp:wrapTight wrapText="bothSides">
              <wp:wrapPolygon edited="0">
                <wp:start x="-206" y="0"/>
                <wp:lineTo x="-206" y="20957"/>
                <wp:lineTo x="21627" y="20957"/>
                <wp:lineTo x="21627" y="0"/>
                <wp:lineTo x="-206" y="0"/>
              </wp:wrapPolygon>
            </wp:wrapTight>
            <wp:docPr id="10" name="Picture 1" descr="Clonard2015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nard2015_banner"/>
                    <pic:cNvPicPr>
                      <a:picLocks noChangeAspect="1" noChangeArrowheads="1"/>
                    </pic:cNvPicPr>
                  </pic:nvPicPr>
                  <pic:blipFill>
                    <a:blip r:embed="rId13" cstate="print"/>
                    <a:srcRect/>
                    <a:stretch>
                      <a:fillRect/>
                    </a:stretch>
                  </pic:blipFill>
                  <pic:spPr bwMode="auto">
                    <a:xfrm>
                      <a:off x="0" y="0"/>
                      <a:ext cx="1997710" cy="746125"/>
                    </a:xfrm>
                    <a:prstGeom prst="rect">
                      <a:avLst/>
                    </a:prstGeom>
                    <a:noFill/>
                    <a:ln w="9525">
                      <a:noFill/>
                      <a:miter lim="800000"/>
                      <a:headEnd/>
                      <a:tailEnd/>
                    </a:ln>
                  </pic:spPr>
                </pic:pic>
              </a:graphicData>
            </a:graphic>
          </wp:anchor>
        </w:drawing>
      </w:r>
      <w:r w:rsidRPr="004D0FA2">
        <w:rPr>
          <w:sz w:val="22"/>
        </w:rPr>
        <w:t xml:space="preserve">Bishop Michael Smith will celebrate an open-air Mass at the site of Ard </w:t>
      </w:r>
      <w:proofErr w:type="gramStart"/>
      <w:r w:rsidRPr="004D0FA2">
        <w:rPr>
          <w:sz w:val="22"/>
        </w:rPr>
        <w:t>na</w:t>
      </w:r>
      <w:proofErr w:type="gramEnd"/>
      <w:r w:rsidRPr="004D0FA2">
        <w:rPr>
          <w:sz w:val="22"/>
        </w:rPr>
        <w:t xml:space="preserve"> Relige on Sunday 7 June 2015 at 3.00pm.  This ancient site marks the place where St Finnian founded his monastery in 520AD.  As Fr Tom Gilroy explains “the event celebrates the Year of Consecrated Life and the beginning of a period of preparation to mark, in 2020, the founding of the monastery.  It is appropriate, even providential, that the preparatory period leading up to the 1500</w:t>
      </w:r>
      <w:r w:rsidRPr="004D0FA2">
        <w:rPr>
          <w:sz w:val="22"/>
          <w:vertAlign w:val="superscript"/>
        </w:rPr>
        <w:t>th</w:t>
      </w:r>
      <w:r w:rsidRPr="004D0FA2">
        <w:rPr>
          <w:sz w:val="22"/>
        </w:rPr>
        <w:t xml:space="preserve"> anniversary begins with a particular focus on the form of religious life practiced by St Finnian and his followers. </w:t>
      </w:r>
      <w:proofErr w:type="gramStart"/>
      <w:r w:rsidRPr="004D0FA2">
        <w:rPr>
          <w:sz w:val="22"/>
        </w:rPr>
        <w:t>That form</w:t>
      </w:r>
      <w:proofErr w:type="gramEnd"/>
      <w:r w:rsidRPr="004D0FA2">
        <w:rPr>
          <w:sz w:val="22"/>
        </w:rPr>
        <w:t xml:space="preserve"> of consecrated remained unchanged, more or less, until the 16</w:t>
      </w:r>
      <w:r w:rsidRPr="004D0FA2">
        <w:rPr>
          <w:sz w:val="22"/>
          <w:vertAlign w:val="superscript"/>
        </w:rPr>
        <w:t>th</w:t>
      </w:r>
      <w:r w:rsidRPr="004D0FA2">
        <w:rPr>
          <w:sz w:val="22"/>
        </w:rPr>
        <w:t xml:space="preserve"> century.” The occasion takes place on the Feast of Corpus Christi.  The liturgy is being arranged by the Kinnegad Parish Liturgy Team. A pilgrim walk from Kinnegad to Clonard and Ard </w:t>
      </w:r>
      <w:proofErr w:type="gramStart"/>
      <w:r w:rsidRPr="004D0FA2">
        <w:rPr>
          <w:sz w:val="22"/>
        </w:rPr>
        <w:t>na</w:t>
      </w:r>
      <w:proofErr w:type="gramEnd"/>
      <w:r w:rsidRPr="004D0FA2">
        <w:rPr>
          <w:sz w:val="22"/>
        </w:rPr>
        <w:t xml:space="preserve"> Relige will form part of the day’s events.   The walk is approximately 8km and it is not difficult.  It will begin with a gathering at St Etchen’s National School at 12.45pm. All priests, parishioners and especially members of communities of consecrated life are welcome to join the celebrations.  </w:t>
      </w:r>
      <w:hyperlink r:id="rId14" w:history="1">
        <w:r w:rsidRPr="004D0FA2">
          <w:rPr>
            <w:rStyle w:val="Hyperlink"/>
            <w:sz w:val="22"/>
          </w:rPr>
          <w:t>Click here for the poster</w:t>
        </w:r>
      </w:hyperlink>
      <w:r w:rsidRPr="004D0FA2">
        <w:rPr>
          <w:sz w:val="22"/>
        </w:rPr>
        <w:t xml:space="preserve"> and, for further information call 044 9375117 or email </w:t>
      </w:r>
      <w:hyperlink r:id="rId15" w:history="1">
        <w:r w:rsidR="004D0FA2" w:rsidRPr="004D0FA2">
          <w:rPr>
            <w:rStyle w:val="Hyperlink"/>
            <w:sz w:val="22"/>
          </w:rPr>
          <w:t>kinnegadparish@eircom.ne</w:t>
        </w:r>
      </w:hyperlink>
    </w:p>
    <w:p w:rsidR="004D0FA2" w:rsidRPr="004D0FA2" w:rsidRDefault="004D0FA2" w:rsidP="004D0FA2">
      <w:pPr>
        <w:autoSpaceDE w:val="0"/>
        <w:autoSpaceDN w:val="0"/>
        <w:spacing w:before="100" w:beforeAutospacing="1" w:after="100" w:afterAutospacing="1"/>
        <w:contextualSpacing w:val="0"/>
        <w:rPr>
          <w:rFonts w:ascii="Times New Roman" w:hAnsi="Times New Roman"/>
          <w:b w:val="0"/>
          <w:noProof w:val="0"/>
          <w:sz w:val="20"/>
        </w:rPr>
      </w:pPr>
      <w:r w:rsidRPr="004D0FA2">
        <w:rPr>
          <w:rFonts w:ascii="Times New Roman" w:hAnsi="Times New Roman"/>
          <w:bCs/>
          <w:i/>
          <w:iCs/>
          <w:noProof w:val="0"/>
          <w:color w:val="000000"/>
          <w:sz w:val="22"/>
          <w:szCs w:val="28"/>
        </w:rPr>
        <w:t xml:space="preserve">"How have we got ourselves into the situation that when people stand up to guard the dignity of difference between a man and woman, and speak for the traditional definition of marriage, they are often portrayed as being against freedom, or against equality?  How is it that many people won’t even raise these issues in their families and workplaces for fear of being ridiculed or condemned as homophobic? Could we not expect at least some of our legislators to engage in public discussion on both sides?" </w:t>
      </w:r>
      <w:r w:rsidRPr="004D0FA2">
        <w:rPr>
          <w:rFonts w:ascii="Times New Roman" w:hAnsi="Times New Roman"/>
          <w:b w:val="0"/>
          <w:noProof w:val="0"/>
          <w:sz w:val="22"/>
          <w:szCs w:val="28"/>
        </w:rPr>
        <w:t xml:space="preserve">Archbishop </w:t>
      </w:r>
      <w:proofErr w:type="spellStart"/>
      <w:r w:rsidRPr="004D0FA2">
        <w:rPr>
          <w:rFonts w:ascii="Times New Roman" w:hAnsi="Times New Roman"/>
          <w:b w:val="0"/>
          <w:noProof w:val="0"/>
          <w:sz w:val="22"/>
          <w:szCs w:val="28"/>
        </w:rPr>
        <w:t>Eamon</w:t>
      </w:r>
      <w:proofErr w:type="spellEnd"/>
      <w:r w:rsidRPr="004D0FA2">
        <w:rPr>
          <w:rFonts w:ascii="Times New Roman" w:hAnsi="Times New Roman"/>
          <w:b w:val="0"/>
          <w:noProof w:val="0"/>
          <w:sz w:val="22"/>
          <w:szCs w:val="28"/>
        </w:rPr>
        <w:t xml:space="preserve"> Martin's Message on the Marriage Referendum</w:t>
      </w:r>
    </w:p>
    <w:p w:rsidR="004D0FA2" w:rsidRPr="002863BF" w:rsidRDefault="004D0FA2" w:rsidP="004D0FA2">
      <w:pPr>
        <w:ind w:left="-567"/>
      </w:pPr>
      <w:r w:rsidRPr="002863BF">
        <w:rPr>
          <w:u w:val="single"/>
        </w:rPr>
        <w:t>The Kilbeggan Knighthood Festival</w:t>
      </w:r>
      <w:r w:rsidRPr="002863BF">
        <w:t xml:space="preserve"> will be on this year from Friday 29</w:t>
      </w:r>
      <w:r w:rsidRPr="002863BF">
        <w:rPr>
          <w:vertAlign w:val="superscript"/>
        </w:rPr>
        <w:t>th</w:t>
      </w:r>
      <w:r w:rsidRPr="002863BF">
        <w:t xml:space="preserve"> May to Sunday 31</w:t>
      </w:r>
      <w:r w:rsidRPr="002863BF">
        <w:rPr>
          <w:vertAlign w:val="superscript"/>
        </w:rPr>
        <w:t>st</w:t>
      </w:r>
      <w:r w:rsidRPr="002863BF">
        <w:t xml:space="preserve"> May including family entertainment, music, sport, and a few surprises.  The Committee presents the re-enactment of “A Knighthood for a Dinner” on Friday 29</w:t>
      </w:r>
      <w:r w:rsidRPr="002863BF">
        <w:rPr>
          <w:vertAlign w:val="superscript"/>
        </w:rPr>
        <w:t>th</w:t>
      </w:r>
      <w:r w:rsidRPr="002863BF">
        <w:t xml:space="preserve"> M</w:t>
      </w:r>
      <w:r>
        <w:t>ay</w:t>
      </w:r>
      <w:bookmarkStart w:id="0" w:name="_GoBack"/>
      <w:bookmarkEnd w:id="0"/>
      <w:r w:rsidRPr="002863BF">
        <w:t xml:space="preserve"> 2015 in the Primary School, Kilbeggan, at 8pm.</w:t>
      </w:r>
      <w:r>
        <w:t xml:space="preserve"> </w:t>
      </w:r>
      <w:r w:rsidRPr="002863BF">
        <w:t>Tickets €10 are on sale in the Post Office and Centra or contact Stan 087 7499857 or Martin 086 8137689.  It will be an enjoyable evening of comedy, music, drama and stories.</w:t>
      </w:r>
    </w:p>
    <w:p w:rsidR="00C93FBB" w:rsidRDefault="00C93FBB" w:rsidP="00C93FBB">
      <w:pPr>
        <w:ind w:left="-567"/>
        <w:contextualSpacing w:val="0"/>
        <w:rPr>
          <w:rFonts w:ascii="Times New Roman" w:hAnsi="Times New Roman"/>
          <w:b w:val="0"/>
          <w:noProof w:val="0"/>
        </w:rPr>
      </w:pPr>
      <w:r>
        <w:br/>
      </w:r>
      <w:r w:rsidR="004D0FA2">
        <w:t>Plate:   €1,017, Lenten Offerings: €110, Easter Offerings: €230, Shrine: €581, Trocaire; €99. Envelopes: €670, Tea Party: €70. </w:t>
      </w:r>
    </w:p>
    <w:p w:rsidR="00C93FBB" w:rsidRDefault="00C93FBB" w:rsidP="00C93FBB">
      <w:pPr>
        <w:ind w:left="-567"/>
        <w:contextualSpacing w:val="0"/>
        <w:jc w:val="center"/>
      </w:pPr>
      <w:r>
        <w:t>Thanks to all who are so generous.</w:t>
      </w:r>
    </w:p>
    <w:p w:rsidR="004C29FE" w:rsidRDefault="004D0FA2"/>
    <w:sectPr w:rsidR="004C29FE" w:rsidSect="0024131F">
      <w:pgSz w:w="11906" w:h="16838"/>
      <w:pgMar w:top="709"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93FBB"/>
    <w:rsid w:val="00231BAD"/>
    <w:rsid w:val="0024131F"/>
    <w:rsid w:val="002D7BEF"/>
    <w:rsid w:val="003C408D"/>
    <w:rsid w:val="004146F8"/>
    <w:rsid w:val="00417496"/>
    <w:rsid w:val="004D0FA2"/>
    <w:rsid w:val="005E7189"/>
    <w:rsid w:val="00673736"/>
    <w:rsid w:val="006A4D8D"/>
    <w:rsid w:val="007059D3"/>
    <w:rsid w:val="007D30D2"/>
    <w:rsid w:val="00890D0C"/>
    <w:rsid w:val="008D16E5"/>
    <w:rsid w:val="008E5497"/>
    <w:rsid w:val="009C798F"/>
    <w:rsid w:val="00B37EBF"/>
    <w:rsid w:val="00C93FBB"/>
    <w:rsid w:val="00CB28FF"/>
    <w:rsid w:val="00CB6741"/>
    <w:rsid w:val="00CD7AD0"/>
    <w:rsid w:val="00D11E19"/>
    <w:rsid w:val="00D25B42"/>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FBB"/>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93FBB"/>
    <w:rPr>
      <w:rFonts w:cs="Times New Roman"/>
      <w:color w:val="0000FF"/>
      <w:u w:val="single"/>
    </w:rPr>
  </w:style>
  <w:style w:type="paragraph" w:styleId="NormalWeb">
    <w:name w:val="Normal (Web)"/>
    <w:basedOn w:val="Normal"/>
    <w:uiPriority w:val="99"/>
    <w:unhideWhenUsed/>
    <w:rsid w:val="00C93FBB"/>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C93FBB"/>
  </w:style>
  <w:style w:type="paragraph" w:styleId="BalloonText">
    <w:name w:val="Balloon Text"/>
    <w:basedOn w:val="Normal"/>
    <w:link w:val="BalloonTextChar"/>
    <w:uiPriority w:val="99"/>
    <w:semiHidden/>
    <w:unhideWhenUsed/>
    <w:rsid w:val="00890D0C"/>
    <w:rPr>
      <w:rFonts w:ascii="Tahoma" w:hAnsi="Tahoma" w:cs="Tahoma"/>
      <w:sz w:val="16"/>
      <w:szCs w:val="16"/>
    </w:rPr>
  </w:style>
  <w:style w:type="character" w:customStyle="1" w:styleId="BalloonTextChar">
    <w:name w:val="Balloon Text Char"/>
    <w:basedOn w:val="DefaultParagraphFont"/>
    <w:link w:val="BalloonText"/>
    <w:uiPriority w:val="99"/>
    <w:semiHidden/>
    <w:rsid w:val="00890D0C"/>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774640400">
      <w:bodyDiv w:val="1"/>
      <w:marLeft w:val="0"/>
      <w:marRight w:val="0"/>
      <w:marTop w:val="0"/>
      <w:marBottom w:val="0"/>
      <w:divBdr>
        <w:top w:val="none" w:sz="0" w:space="0" w:color="auto"/>
        <w:left w:val="none" w:sz="0" w:space="0" w:color="auto"/>
        <w:bottom w:val="none" w:sz="0" w:space="0" w:color="auto"/>
        <w:right w:val="none" w:sz="0" w:space="0" w:color="auto"/>
      </w:divBdr>
    </w:div>
    <w:div w:id="13661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hyperlink" Target="mailto:kinnegadparish@eircom.ne"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http://www.dioceseofmeath.ie/bulletins/Clonard15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2478</TotalTime>
  <Pages>2</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2015-05-04T13:26:00Z</dcterms:created>
  <dcterms:modified xsi:type="dcterms:W3CDTF">2015-05-07T18:08:00Z</dcterms:modified>
</cp:coreProperties>
</file>