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92A" w:rsidRDefault="00A1092A" w:rsidP="00A1092A">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b/>
        </w:rPr>
        <w:t xml:space="preserve">St. James’ Church    </w:t>
      </w:r>
      <w:r>
        <w:rPr>
          <w:rStyle w:val="Emphasis"/>
          <w:b/>
        </w:rPr>
        <w:tab/>
      </w:r>
      <w:r>
        <w:rPr>
          <w:rStyle w:val="Emphasis"/>
          <w:b/>
        </w:rPr>
        <w:tab/>
      </w:r>
      <w:r>
        <w:rPr>
          <w:rStyle w:val="Emphasis"/>
          <w:b/>
        </w:rPr>
        <w:tab/>
      </w:r>
      <w:r>
        <w:rPr>
          <w:rStyle w:val="Emphasis"/>
          <w:b/>
        </w:rPr>
        <w:tab/>
        <w:t>St. Hugh’s Church</w:t>
      </w:r>
    </w:p>
    <w:p w:rsidR="00A1092A" w:rsidRDefault="00A1092A" w:rsidP="00A1092A">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b/>
        </w:rPr>
        <w:t xml:space="preserve">Kilbeggan              </w:t>
      </w:r>
      <w:r>
        <w:rPr>
          <w:rStyle w:val="Emphasis"/>
          <w:b/>
        </w:rPr>
        <w:tab/>
      </w:r>
      <w:r>
        <w:rPr>
          <w:rStyle w:val="Emphasis"/>
          <w:b/>
        </w:rPr>
        <w:tab/>
      </w:r>
      <w:r>
        <w:rPr>
          <w:rStyle w:val="Emphasis"/>
          <w:b/>
        </w:rPr>
        <w:tab/>
      </w:r>
      <w:r>
        <w:rPr>
          <w:rStyle w:val="Emphasis"/>
          <w:b/>
        </w:rPr>
        <w:tab/>
      </w:r>
      <w:r>
        <w:rPr>
          <w:rStyle w:val="Emphasis"/>
          <w:b/>
        </w:rPr>
        <w:tab/>
      </w:r>
      <w:r>
        <w:rPr>
          <w:rStyle w:val="Emphasis"/>
          <w:b/>
        </w:rPr>
        <w:tab/>
        <w:t xml:space="preserve">        Rahugh</w:t>
      </w:r>
    </w:p>
    <w:p w:rsidR="00A1092A" w:rsidRDefault="00A1092A" w:rsidP="00A1092A">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kern w:val="28"/>
          <w:szCs w:val="28"/>
          <w:lang w:val="en-GB"/>
        </w:rPr>
      </w:pPr>
      <w:proofErr w:type="gramStart"/>
      <w:r>
        <w:rPr>
          <w:rFonts w:ascii="Monotype Corsiva" w:hAnsi="Monotype Corsiva"/>
          <w:b/>
          <w:bCs/>
          <w:kern w:val="28"/>
          <w:szCs w:val="28"/>
        </w:rPr>
        <w:t>Vigil  8p.m</w:t>
      </w:r>
      <w:proofErr w:type="gramEnd"/>
      <w:r>
        <w:rPr>
          <w:rFonts w:ascii="Monotype Corsiva" w:hAnsi="Monotype Corsiva"/>
          <w:b/>
          <w:bCs/>
          <w:kern w:val="28"/>
          <w:szCs w:val="28"/>
        </w:rPr>
        <w:t xml:space="preserve">. Saturday and   Sunday  11 a.m. </w:t>
      </w:r>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Sunday   9.30a.m.</w:t>
      </w:r>
      <w:proofErr w:type="gramEnd"/>
    </w:p>
    <w:p w:rsidR="00A1092A" w:rsidRDefault="00A1092A" w:rsidP="00A1092A">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b/>
          <w:kern w:val="28"/>
          <w:szCs w:val="28"/>
          <w:lang w:val="en-GB"/>
        </w:rPr>
      </w:pPr>
      <w:proofErr w:type="gramStart"/>
      <w:r>
        <w:rPr>
          <w:rFonts w:ascii="Monotype Corsiva" w:hAnsi="Monotype Corsiva"/>
          <w:b/>
          <w:kern w:val="28"/>
          <w:szCs w:val="28"/>
          <w:lang w:val="en-GB"/>
        </w:rPr>
        <w:t>Monday to Friday 9.30a.m.</w:t>
      </w:r>
      <w:proofErr w:type="gramEnd"/>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and</w:t>
      </w:r>
      <w:proofErr w:type="gramEnd"/>
      <w:r>
        <w:rPr>
          <w:rFonts w:ascii="Monotype Corsiva" w:hAnsi="Monotype Corsiva"/>
          <w:b/>
          <w:kern w:val="28"/>
          <w:szCs w:val="28"/>
          <w:lang w:val="en-GB"/>
        </w:rPr>
        <w:t xml:space="preserve"> Saturday 10 a.m. </w:t>
      </w:r>
      <w:r>
        <w:rPr>
          <w:rFonts w:ascii="Monotype Corsiva" w:hAnsi="Monotype Corsiva"/>
          <w:b/>
          <w:kern w:val="28"/>
          <w:szCs w:val="28"/>
          <w:lang w:val="en-GB"/>
        </w:rPr>
        <w:tab/>
        <w:t xml:space="preserve">                        </w:t>
      </w:r>
      <w:proofErr w:type="gramStart"/>
      <w:r>
        <w:rPr>
          <w:rFonts w:ascii="Monotype Corsiva" w:hAnsi="Monotype Corsiva"/>
          <w:b/>
          <w:kern w:val="28"/>
          <w:szCs w:val="28"/>
          <w:lang w:val="en-GB"/>
        </w:rPr>
        <w:t>Friday   8 p.m.</w:t>
      </w:r>
      <w:proofErr w:type="gramEnd"/>
    </w:p>
    <w:p w:rsidR="00A1092A" w:rsidRDefault="00A1092A" w:rsidP="00A1092A">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Fonts w:ascii="Monotype Corsiva" w:hAnsi="Monotype Corsiva"/>
          <w:b/>
          <w:bCs/>
          <w:kern w:val="28"/>
          <w:szCs w:val="28"/>
        </w:rPr>
      </w:pPr>
    </w:p>
    <w:p w:rsidR="00A1092A" w:rsidRDefault="00A1092A" w:rsidP="00A1092A">
      <w:pPr>
        <w:pBdr>
          <w:top w:val="dashDotStroked" w:sz="24" w:space="1" w:color="auto"/>
          <w:left w:val="dashDotStroked" w:sz="24" w:space="4" w:color="auto"/>
          <w:bottom w:val="dashDotStroked" w:sz="24" w:space="1" w:color="auto"/>
          <w:right w:val="dashDotStroked" w:sz="24" w:space="4" w:color="auto"/>
        </w:pBdr>
        <w:spacing w:after="0"/>
        <w:jc w:val="center"/>
        <w:rPr>
          <w:b/>
          <w:szCs w:val="24"/>
        </w:rPr>
      </w:pPr>
      <w:proofErr w:type="gramStart"/>
      <w:r w:rsidRPr="00BA187B">
        <w:rPr>
          <w:rFonts w:ascii="Monotype Corsiva" w:hAnsi="Monotype Corsiva"/>
          <w:b/>
          <w:bCs/>
          <w:kern w:val="28"/>
          <w:szCs w:val="28"/>
        </w:rPr>
        <w:t>Confessions before Mass on Saturday evening</w:t>
      </w:r>
      <w:r>
        <w:rPr>
          <w:rFonts w:ascii="Monotype Corsiva" w:hAnsi="Monotype Corsiva"/>
          <w:b/>
          <w:bCs/>
          <w:kern w:val="28"/>
          <w:szCs w:val="28"/>
        </w:rPr>
        <w:t>s</w:t>
      </w:r>
      <w:r w:rsidRPr="00BA187B">
        <w:rPr>
          <w:rFonts w:ascii="Monotype Corsiva" w:hAnsi="Monotype Corsiva"/>
          <w:b/>
          <w:bCs/>
          <w:kern w:val="28"/>
          <w:szCs w:val="28"/>
        </w:rPr>
        <w:t>.</w:t>
      </w:r>
      <w:proofErr w:type="gramEnd"/>
      <w:r w:rsidRPr="00A1092A">
        <w:rPr>
          <w:b/>
          <w:szCs w:val="24"/>
        </w:rPr>
        <w:t xml:space="preserve"> </w:t>
      </w:r>
    </w:p>
    <w:p w:rsidR="000B66AD" w:rsidRDefault="00A1092A" w:rsidP="00A1092A">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Pr>
          <w:b/>
          <w:szCs w:val="24"/>
        </w:rPr>
        <w:t>.</w:t>
      </w:r>
      <w:r w:rsidRPr="00A1092A">
        <w:rPr>
          <w:rFonts w:ascii="Monotype Corsiva" w:hAnsi="Monotype Corsiva"/>
          <w:b/>
          <w:szCs w:val="24"/>
        </w:rPr>
        <w:t>Adoration of the Blessed Sacrament</w:t>
      </w:r>
      <w:r w:rsidR="000B66AD">
        <w:rPr>
          <w:rFonts w:ascii="Monotype Corsiva" w:hAnsi="Monotype Corsiva"/>
          <w:b/>
          <w:szCs w:val="24"/>
        </w:rPr>
        <w:t>:</w:t>
      </w:r>
      <w:r w:rsidRPr="00A1092A">
        <w:rPr>
          <w:rFonts w:ascii="Monotype Corsiva" w:hAnsi="Monotype Corsiva"/>
          <w:szCs w:val="24"/>
        </w:rPr>
        <w:t xml:space="preserve"> Kilbeggan </w:t>
      </w:r>
      <w:r w:rsidR="000B66AD" w:rsidRPr="00A1092A">
        <w:rPr>
          <w:rFonts w:ascii="Monotype Corsiva" w:hAnsi="Monotype Corsiva"/>
          <w:szCs w:val="24"/>
        </w:rPr>
        <w:t>after 9.30</w:t>
      </w:r>
      <w:r w:rsidRPr="00A1092A">
        <w:rPr>
          <w:rFonts w:ascii="Monotype Corsiva" w:hAnsi="Monotype Corsiva"/>
          <w:szCs w:val="24"/>
        </w:rPr>
        <w:t xml:space="preserve"> a.m. Mass on Monday until 12 noon. </w:t>
      </w:r>
    </w:p>
    <w:p w:rsidR="00A1092A" w:rsidRPr="00A1092A" w:rsidRDefault="00A1092A" w:rsidP="00A1092A">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sidRPr="00A1092A">
        <w:rPr>
          <w:rFonts w:ascii="Monotype Corsiva" w:hAnsi="Monotype Corsiva"/>
          <w:szCs w:val="24"/>
        </w:rPr>
        <w:t xml:space="preserve">Convent </w:t>
      </w:r>
      <w:r>
        <w:rPr>
          <w:rFonts w:ascii="Monotype Corsiva" w:hAnsi="Monotype Corsiva"/>
          <w:szCs w:val="24"/>
        </w:rPr>
        <w:t xml:space="preserve">of Mercy </w:t>
      </w:r>
      <w:r w:rsidR="000B66AD">
        <w:rPr>
          <w:rFonts w:ascii="Monotype Corsiva" w:hAnsi="Monotype Corsiva"/>
          <w:szCs w:val="24"/>
        </w:rPr>
        <w:t xml:space="preserve">on Tuesday from 7 – 8 p.m.: </w:t>
      </w:r>
      <w:r w:rsidRPr="00A1092A">
        <w:rPr>
          <w:rFonts w:ascii="Monotype Corsiva" w:hAnsi="Monotype Corsiva"/>
          <w:szCs w:val="24"/>
        </w:rPr>
        <w:t xml:space="preserve">Rahugh </w:t>
      </w:r>
      <w:r w:rsidR="000B66AD">
        <w:rPr>
          <w:rFonts w:ascii="Monotype Corsiva" w:hAnsi="Monotype Corsiva"/>
          <w:szCs w:val="24"/>
        </w:rPr>
        <w:t xml:space="preserve">on Friday </w:t>
      </w:r>
      <w:r w:rsidRPr="00A1092A">
        <w:rPr>
          <w:rFonts w:ascii="Monotype Corsiva" w:hAnsi="Monotype Corsiva"/>
          <w:szCs w:val="24"/>
        </w:rPr>
        <w:t xml:space="preserve">from 7 – 9 p.m. with Mass </w:t>
      </w:r>
      <w:proofErr w:type="gramStart"/>
      <w:r w:rsidRPr="00A1092A">
        <w:rPr>
          <w:rFonts w:ascii="Monotype Corsiva" w:hAnsi="Monotype Corsiva"/>
          <w:szCs w:val="24"/>
        </w:rPr>
        <w:t>at  8</w:t>
      </w:r>
      <w:proofErr w:type="gramEnd"/>
      <w:r w:rsidRPr="00A1092A">
        <w:rPr>
          <w:rFonts w:ascii="Monotype Corsiva" w:hAnsi="Monotype Corsiva"/>
          <w:szCs w:val="24"/>
        </w:rPr>
        <w:t xml:space="preserve"> p.m..</w:t>
      </w:r>
    </w:p>
    <w:p w:rsidR="00A1092A" w:rsidRPr="00A1092A" w:rsidRDefault="00A1092A" w:rsidP="00A1092A">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Style w:val="Emphasis"/>
          <w:sz w:val="24"/>
        </w:rPr>
      </w:pPr>
      <w:r w:rsidRPr="00A1092A">
        <w:rPr>
          <w:rStyle w:val="Emphasis"/>
          <w:b/>
          <w:sz w:val="24"/>
        </w:rPr>
        <w:t xml:space="preserve">Fr. Brendan Corrigan, 3, </w:t>
      </w:r>
      <w:proofErr w:type="gramStart"/>
      <w:r w:rsidRPr="00A1092A">
        <w:rPr>
          <w:rStyle w:val="Emphasis"/>
          <w:b/>
          <w:sz w:val="24"/>
        </w:rPr>
        <w:t>The</w:t>
      </w:r>
      <w:proofErr w:type="gramEnd"/>
      <w:r w:rsidRPr="00A1092A">
        <w:rPr>
          <w:rStyle w:val="Emphasis"/>
          <w:b/>
          <w:sz w:val="24"/>
        </w:rPr>
        <w:t xml:space="preserve"> Gallops. 05793 32155</w:t>
      </w:r>
    </w:p>
    <w:p w:rsidR="00A1092A" w:rsidRPr="00A1092A" w:rsidRDefault="009254BC" w:rsidP="00A1092A">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sz w:val="24"/>
        </w:rPr>
      </w:pPr>
      <w:hyperlink r:id="rId4" w:history="1">
        <w:r w:rsidR="00A1092A" w:rsidRPr="00A1092A">
          <w:rPr>
            <w:rStyle w:val="Hyperlink"/>
            <w:b/>
            <w:sz w:val="22"/>
            <w:szCs w:val="24"/>
          </w:rPr>
          <w:t>info@kilbegganparish.ie</w:t>
        </w:r>
      </w:hyperlink>
      <w:r w:rsidR="00A1092A" w:rsidRPr="00A1092A">
        <w:rPr>
          <w:b/>
          <w:sz w:val="22"/>
          <w:szCs w:val="24"/>
        </w:rPr>
        <w:tab/>
      </w:r>
      <w:r w:rsidR="00A1092A" w:rsidRPr="00A1092A">
        <w:rPr>
          <w:b/>
          <w:sz w:val="22"/>
          <w:szCs w:val="24"/>
        </w:rPr>
        <w:tab/>
      </w:r>
      <w:hyperlink r:id="rId5" w:history="1">
        <w:r w:rsidR="00A1092A" w:rsidRPr="00A1092A">
          <w:rPr>
            <w:rStyle w:val="Hyperlink"/>
            <w:b/>
            <w:sz w:val="22"/>
            <w:szCs w:val="24"/>
          </w:rPr>
          <w:t>www.kilbegganparish.ie</w:t>
        </w:r>
      </w:hyperlink>
    </w:p>
    <w:p w:rsidR="00E27BF4" w:rsidRPr="00276EA1" w:rsidRDefault="00711830" w:rsidP="00E27BF4">
      <w:pPr>
        <w:spacing w:after="0"/>
        <w:rPr>
          <w:rFonts w:ascii="Copperplate Gothic Bold" w:hAnsi="Copperplate Gothic Bold"/>
          <w:b/>
          <w:szCs w:val="24"/>
        </w:rPr>
      </w:pPr>
      <w:r>
        <w:rPr>
          <w:rFonts w:ascii="Copperplate Gothic Bold" w:hAnsi="Copperplate Gothic Bold"/>
          <w:b/>
          <w:noProof/>
          <w:szCs w:val="24"/>
          <w:lang w:eastAsia="en-IE"/>
        </w:rPr>
        <w:drawing>
          <wp:anchor distT="0" distB="0" distL="114300" distR="114300" simplePos="0" relativeHeight="251665408" behindDoc="1" locked="0" layoutInCell="1" allowOverlap="1">
            <wp:simplePos x="0" y="0"/>
            <wp:positionH relativeFrom="column">
              <wp:posOffset>161925</wp:posOffset>
            </wp:positionH>
            <wp:positionV relativeFrom="paragraph">
              <wp:posOffset>168275</wp:posOffset>
            </wp:positionV>
            <wp:extent cx="1252220" cy="1590675"/>
            <wp:effectExtent l="19050" t="0" r="5080" b="0"/>
            <wp:wrapTight wrapText="bothSides">
              <wp:wrapPolygon edited="0">
                <wp:start x="-329" y="0"/>
                <wp:lineTo x="-329" y="21471"/>
                <wp:lineTo x="21688" y="21471"/>
                <wp:lineTo x="21688" y="0"/>
                <wp:lineTo x="-329" y="0"/>
              </wp:wrapPolygon>
            </wp:wrapTight>
            <wp:docPr id="3" name="Picture 2" descr="C:\Users\BRENDAN\Pictures\Kudo\CONTENT\LIT_L_E\01\EC_ASC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LIT_L_E\01\EC_ASCD.TIF"/>
                    <pic:cNvPicPr>
                      <a:picLocks noChangeAspect="1" noChangeArrowheads="1"/>
                    </pic:cNvPicPr>
                  </pic:nvPicPr>
                  <pic:blipFill>
                    <a:blip r:embed="rId6" cstate="print"/>
                    <a:srcRect/>
                    <a:stretch>
                      <a:fillRect/>
                    </a:stretch>
                  </pic:blipFill>
                  <pic:spPr bwMode="auto">
                    <a:xfrm>
                      <a:off x="0" y="0"/>
                      <a:ext cx="1252220" cy="1590675"/>
                    </a:xfrm>
                    <a:prstGeom prst="rect">
                      <a:avLst/>
                    </a:prstGeom>
                    <a:noFill/>
                    <a:ln w="9525">
                      <a:noFill/>
                      <a:miter lim="800000"/>
                      <a:headEnd/>
                      <a:tailEnd/>
                    </a:ln>
                  </pic:spPr>
                </pic:pic>
              </a:graphicData>
            </a:graphic>
          </wp:anchor>
        </w:drawing>
      </w:r>
      <w:proofErr w:type="gramStart"/>
      <w:r w:rsidR="00E27BF4">
        <w:rPr>
          <w:rFonts w:ascii="Copperplate Gothic Bold" w:hAnsi="Copperplate Gothic Bold"/>
          <w:b/>
          <w:szCs w:val="24"/>
        </w:rPr>
        <w:t>A</w:t>
      </w:r>
      <w:r w:rsidR="00E27BF4" w:rsidRPr="00E27BF4">
        <w:rPr>
          <w:rFonts w:ascii="Times New Roman" w:eastAsia="Times New Roman" w:hAnsi="Times New Roman"/>
          <w:snapToGrid w:val="0"/>
          <w:color w:val="000000"/>
          <w:w w:val="0"/>
          <w:sz w:val="0"/>
          <w:szCs w:val="0"/>
          <w:u w:color="000000"/>
          <w:bdr w:val="none" w:sz="0" w:space="0" w:color="000000"/>
          <w:shd w:val="clear" w:color="000000" w:fill="000000"/>
        </w:rPr>
        <w:t xml:space="preserve"> </w:t>
      </w:r>
      <w:proofErr w:type="spellStart"/>
      <w:r w:rsidR="00E27BF4">
        <w:rPr>
          <w:rFonts w:ascii="Copperplate Gothic Bold" w:hAnsi="Copperplate Gothic Bold"/>
          <w:b/>
          <w:szCs w:val="24"/>
        </w:rPr>
        <w:t>scension</w:t>
      </w:r>
      <w:proofErr w:type="spellEnd"/>
      <w:r w:rsidR="00E27BF4">
        <w:rPr>
          <w:rFonts w:ascii="Copperplate Gothic Bold" w:hAnsi="Copperplate Gothic Bold"/>
          <w:b/>
          <w:szCs w:val="24"/>
        </w:rPr>
        <w:t xml:space="preserve"> of the Lord.</w:t>
      </w:r>
      <w:proofErr w:type="gramEnd"/>
    </w:p>
    <w:p w:rsidR="00E27BF4" w:rsidRPr="00EC7820" w:rsidRDefault="00E27BF4" w:rsidP="00E27BF4">
      <w:pPr>
        <w:spacing w:after="0"/>
        <w:rPr>
          <w:sz w:val="24"/>
          <w:szCs w:val="24"/>
        </w:rPr>
      </w:pPr>
      <w:r w:rsidRPr="00EC7820">
        <w:rPr>
          <w:b/>
          <w:sz w:val="24"/>
          <w:szCs w:val="24"/>
        </w:rPr>
        <w:t xml:space="preserve">8 p.m. </w:t>
      </w:r>
      <w:r>
        <w:rPr>
          <w:sz w:val="24"/>
          <w:szCs w:val="24"/>
        </w:rPr>
        <w:t xml:space="preserve">Joseph Ryan and parents of Kay Ryan. </w:t>
      </w:r>
    </w:p>
    <w:p w:rsidR="00E27BF4" w:rsidRDefault="00E27BF4" w:rsidP="00E27BF4">
      <w:pPr>
        <w:spacing w:after="0"/>
        <w:rPr>
          <w:sz w:val="24"/>
          <w:szCs w:val="24"/>
        </w:rPr>
      </w:pPr>
      <w:r w:rsidRPr="00EC7820">
        <w:rPr>
          <w:b/>
          <w:sz w:val="24"/>
          <w:szCs w:val="24"/>
        </w:rPr>
        <w:t>9.30 a.m.</w:t>
      </w:r>
      <w:r w:rsidRPr="00EC7820">
        <w:rPr>
          <w:sz w:val="24"/>
          <w:szCs w:val="24"/>
        </w:rPr>
        <w:t xml:space="preserve"> </w:t>
      </w:r>
    </w:p>
    <w:p w:rsidR="00E27BF4" w:rsidRDefault="00E27BF4" w:rsidP="00E27BF4">
      <w:pPr>
        <w:spacing w:after="0"/>
        <w:rPr>
          <w:sz w:val="24"/>
          <w:szCs w:val="24"/>
        </w:rPr>
      </w:pPr>
      <w:r w:rsidRPr="00EC7820">
        <w:rPr>
          <w:b/>
          <w:sz w:val="24"/>
          <w:szCs w:val="24"/>
        </w:rPr>
        <w:t>11 a.m.</w:t>
      </w:r>
      <w:r w:rsidRPr="00EC7820">
        <w:rPr>
          <w:sz w:val="24"/>
          <w:szCs w:val="24"/>
        </w:rPr>
        <w:t xml:space="preserve"> </w:t>
      </w:r>
      <w:r>
        <w:rPr>
          <w:sz w:val="24"/>
          <w:szCs w:val="24"/>
        </w:rPr>
        <w:t>Maryanne and Jack Gorry</w:t>
      </w:r>
    </w:p>
    <w:p w:rsidR="00E27BF4" w:rsidRDefault="00E27BF4" w:rsidP="00E27BF4">
      <w:pPr>
        <w:keepNext/>
        <w:widowControl w:val="0"/>
        <w:overflowPunct w:val="0"/>
        <w:autoSpaceDE w:val="0"/>
        <w:autoSpaceDN w:val="0"/>
        <w:adjustRightInd w:val="0"/>
        <w:spacing w:after="0" w:line="240" w:lineRule="auto"/>
        <w:rPr>
          <w:sz w:val="24"/>
        </w:rPr>
      </w:pPr>
      <w:r w:rsidRPr="00E27BF4">
        <w:rPr>
          <w:b/>
          <w:sz w:val="24"/>
        </w:rPr>
        <w:t>Tuesday 26</w:t>
      </w:r>
      <w:r w:rsidRPr="00E27BF4">
        <w:rPr>
          <w:b/>
          <w:sz w:val="24"/>
          <w:vertAlign w:val="superscript"/>
        </w:rPr>
        <w:t>th</w:t>
      </w:r>
      <w:r w:rsidRPr="00E27BF4">
        <w:rPr>
          <w:b/>
          <w:sz w:val="24"/>
        </w:rPr>
        <w:t xml:space="preserve"> 9.30</w:t>
      </w:r>
      <w:r>
        <w:rPr>
          <w:b/>
          <w:sz w:val="24"/>
        </w:rPr>
        <w:t xml:space="preserve"> a.m. </w:t>
      </w:r>
      <w:r w:rsidRPr="00E27BF4">
        <w:rPr>
          <w:b/>
          <w:sz w:val="24"/>
        </w:rPr>
        <w:t xml:space="preserve"> </w:t>
      </w:r>
      <w:r>
        <w:rPr>
          <w:sz w:val="24"/>
        </w:rPr>
        <w:t>John Keenan</w:t>
      </w:r>
    </w:p>
    <w:p w:rsidR="00E27BF4" w:rsidRDefault="00E27BF4" w:rsidP="00E27BF4">
      <w:pPr>
        <w:keepNext/>
        <w:widowControl w:val="0"/>
        <w:overflowPunct w:val="0"/>
        <w:autoSpaceDE w:val="0"/>
        <w:autoSpaceDN w:val="0"/>
        <w:adjustRightInd w:val="0"/>
        <w:spacing w:after="0" w:line="240" w:lineRule="auto"/>
        <w:rPr>
          <w:sz w:val="24"/>
        </w:rPr>
      </w:pPr>
      <w:proofErr w:type="gramStart"/>
      <w:r>
        <w:rPr>
          <w:b/>
          <w:sz w:val="24"/>
        </w:rPr>
        <w:t>Thursday 28</w:t>
      </w:r>
      <w:r w:rsidRPr="00E27BF4">
        <w:rPr>
          <w:b/>
          <w:sz w:val="24"/>
          <w:vertAlign w:val="superscript"/>
        </w:rPr>
        <w:t>th</w:t>
      </w:r>
      <w:r>
        <w:rPr>
          <w:b/>
          <w:sz w:val="24"/>
        </w:rPr>
        <w:t xml:space="preserve"> 9.30 a.m.</w:t>
      </w:r>
      <w:r>
        <w:rPr>
          <w:sz w:val="24"/>
        </w:rPr>
        <w:t xml:space="preserve"> Frank Smith and family, Bridge St.</w:t>
      </w:r>
      <w:proofErr w:type="gramEnd"/>
    </w:p>
    <w:p w:rsidR="00E27BF4" w:rsidRDefault="00E27BF4" w:rsidP="00E27BF4">
      <w:pPr>
        <w:keepNext/>
        <w:widowControl w:val="0"/>
        <w:overflowPunct w:val="0"/>
        <w:autoSpaceDE w:val="0"/>
        <w:autoSpaceDN w:val="0"/>
        <w:adjustRightInd w:val="0"/>
        <w:spacing w:after="0" w:line="240" w:lineRule="auto"/>
        <w:rPr>
          <w:sz w:val="24"/>
        </w:rPr>
      </w:pPr>
      <w:proofErr w:type="gramStart"/>
      <w:r>
        <w:rPr>
          <w:b/>
          <w:sz w:val="24"/>
        </w:rPr>
        <w:t>Friday 29</w:t>
      </w:r>
      <w:r w:rsidRPr="00E27BF4">
        <w:rPr>
          <w:b/>
          <w:sz w:val="24"/>
          <w:vertAlign w:val="superscript"/>
        </w:rPr>
        <w:t>th</w:t>
      </w:r>
      <w:r>
        <w:rPr>
          <w:b/>
          <w:sz w:val="24"/>
        </w:rPr>
        <w:t xml:space="preserve"> 9.30 a.m. </w:t>
      </w:r>
      <w:r w:rsidRPr="00711830">
        <w:rPr>
          <w:sz w:val="24"/>
        </w:rPr>
        <w:t>John Keegan and Family, Ballymacmorris.</w:t>
      </w:r>
      <w:proofErr w:type="gramEnd"/>
    </w:p>
    <w:p w:rsidR="00711830" w:rsidRPr="00711830" w:rsidRDefault="000B66AD" w:rsidP="00E27BF4">
      <w:pPr>
        <w:keepNext/>
        <w:widowControl w:val="0"/>
        <w:overflowPunct w:val="0"/>
        <w:autoSpaceDE w:val="0"/>
        <w:autoSpaceDN w:val="0"/>
        <w:adjustRightInd w:val="0"/>
        <w:spacing w:after="0" w:line="240" w:lineRule="auto"/>
        <w:rPr>
          <w:sz w:val="24"/>
        </w:rPr>
      </w:pPr>
      <w:r>
        <w:rPr>
          <w:b/>
          <w:noProof/>
          <w:sz w:val="24"/>
          <w:lang w:eastAsia="en-IE"/>
        </w:rPr>
        <w:drawing>
          <wp:anchor distT="0" distB="0" distL="114300" distR="114300" simplePos="0" relativeHeight="251664384" behindDoc="1" locked="0" layoutInCell="1" allowOverlap="1">
            <wp:simplePos x="0" y="0"/>
            <wp:positionH relativeFrom="column">
              <wp:posOffset>3876675</wp:posOffset>
            </wp:positionH>
            <wp:positionV relativeFrom="paragraph">
              <wp:posOffset>97790</wp:posOffset>
            </wp:positionV>
            <wp:extent cx="1409700" cy="1466850"/>
            <wp:effectExtent l="19050" t="0" r="0" b="0"/>
            <wp:wrapTight wrapText="bothSides">
              <wp:wrapPolygon edited="0">
                <wp:start x="-292" y="0"/>
                <wp:lineTo x="-292" y="21319"/>
                <wp:lineTo x="21600" y="21319"/>
                <wp:lineTo x="21600" y="0"/>
                <wp:lineTo x="-292" y="0"/>
              </wp:wrapPolygon>
            </wp:wrapTight>
            <wp:docPr id="2" name="Picture 1" descr="C:\Users\BRENDAN\Pictures\Kudo\CONTENT\LIT_L_E\01\EB_0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L_E\01\EB_07D.TIF"/>
                    <pic:cNvPicPr>
                      <a:picLocks noChangeAspect="1" noChangeArrowheads="1"/>
                    </pic:cNvPicPr>
                  </pic:nvPicPr>
                  <pic:blipFill>
                    <a:blip r:embed="rId7" cstate="print"/>
                    <a:srcRect/>
                    <a:stretch>
                      <a:fillRect/>
                    </a:stretch>
                  </pic:blipFill>
                  <pic:spPr bwMode="auto">
                    <a:xfrm>
                      <a:off x="0" y="0"/>
                      <a:ext cx="1409700" cy="1466850"/>
                    </a:xfrm>
                    <a:prstGeom prst="rect">
                      <a:avLst/>
                    </a:prstGeom>
                    <a:noFill/>
                    <a:ln w="9525">
                      <a:noFill/>
                      <a:miter lim="800000"/>
                      <a:headEnd/>
                      <a:tailEnd/>
                    </a:ln>
                  </pic:spPr>
                </pic:pic>
              </a:graphicData>
            </a:graphic>
          </wp:anchor>
        </w:drawing>
      </w:r>
      <w:r w:rsidR="00711830">
        <w:rPr>
          <w:b/>
          <w:sz w:val="24"/>
        </w:rPr>
        <w:t>Saturday 30</w:t>
      </w:r>
      <w:r w:rsidR="00711830" w:rsidRPr="00711830">
        <w:rPr>
          <w:b/>
          <w:sz w:val="24"/>
          <w:vertAlign w:val="superscript"/>
        </w:rPr>
        <w:t>th</w:t>
      </w:r>
      <w:r w:rsidR="00711830">
        <w:rPr>
          <w:b/>
          <w:sz w:val="24"/>
        </w:rPr>
        <w:t xml:space="preserve"> 10 a.m. </w:t>
      </w:r>
      <w:r w:rsidR="00711830" w:rsidRPr="00711830">
        <w:rPr>
          <w:sz w:val="24"/>
        </w:rPr>
        <w:t>Kathleen Doyle and deceased family</w:t>
      </w:r>
    </w:p>
    <w:p w:rsidR="00E27BF4" w:rsidRPr="00E27BF4" w:rsidRDefault="00E27BF4" w:rsidP="00E27BF4">
      <w:pPr>
        <w:keepNext/>
        <w:widowControl w:val="0"/>
        <w:overflowPunct w:val="0"/>
        <w:autoSpaceDE w:val="0"/>
        <w:autoSpaceDN w:val="0"/>
        <w:adjustRightInd w:val="0"/>
        <w:spacing w:after="0" w:line="240" w:lineRule="auto"/>
        <w:rPr>
          <w:sz w:val="24"/>
        </w:rPr>
      </w:pPr>
    </w:p>
    <w:p w:rsidR="00E27BF4" w:rsidRPr="00C4248E" w:rsidRDefault="00E27BF4" w:rsidP="00E27BF4">
      <w:pPr>
        <w:keepNext/>
        <w:widowControl w:val="0"/>
        <w:overflowPunct w:val="0"/>
        <w:autoSpaceDE w:val="0"/>
        <w:autoSpaceDN w:val="0"/>
        <w:adjustRightInd w:val="0"/>
        <w:spacing w:after="0" w:line="240" w:lineRule="auto"/>
        <w:rPr>
          <w:rFonts w:ascii="Copperplate Gothic Bold" w:hAnsi="Copperplate Gothic Bold"/>
          <w:b/>
        </w:rPr>
      </w:pPr>
      <w:r w:rsidRPr="00C4248E">
        <w:rPr>
          <w:rFonts w:ascii="Copperplate Gothic Bold" w:hAnsi="Copperplate Gothic Bold"/>
          <w:b/>
        </w:rPr>
        <w:t>Pentecost Sunday</w:t>
      </w:r>
    </w:p>
    <w:p w:rsidR="00E27BF4" w:rsidRPr="00EC7820" w:rsidRDefault="00E27BF4" w:rsidP="00E27BF4">
      <w:pPr>
        <w:spacing w:after="0"/>
        <w:rPr>
          <w:sz w:val="24"/>
          <w:szCs w:val="24"/>
        </w:rPr>
      </w:pPr>
      <w:r w:rsidRPr="00EC7820">
        <w:rPr>
          <w:b/>
          <w:sz w:val="24"/>
          <w:szCs w:val="24"/>
        </w:rPr>
        <w:t xml:space="preserve">8 p.m. </w:t>
      </w:r>
      <w:r>
        <w:rPr>
          <w:b/>
          <w:sz w:val="24"/>
          <w:szCs w:val="24"/>
        </w:rPr>
        <w:t xml:space="preserve"> </w:t>
      </w:r>
      <w:proofErr w:type="gramStart"/>
      <w:r>
        <w:rPr>
          <w:sz w:val="24"/>
          <w:szCs w:val="24"/>
        </w:rPr>
        <w:t>Michael Coffey, Shureen, Catherine and Christopher Carton.</w:t>
      </w:r>
      <w:proofErr w:type="gramEnd"/>
      <w:r w:rsidRPr="00EC7820">
        <w:rPr>
          <w:sz w:val="24"/>
          <w:szCs w:val="24"/>
        </w:rPr>
        <w:t xml:space="preserve"> </w:t>
      </w:r>
    </w:p>
    <w:p w:rsidR="00E27BF4" w:rsidRPr="00EC7820" w:rsidRDefault="00E27BF4" w:rsidP="00E27BF4">
      <w:pPr>
        <w:spacing w:after="0"/>
        <w:rPr>
          <w:sz w:val="24"/>
          <w:szCs w:val="24"/>
        </w:rPr>
      </w:pPr>
      <w:r w:rsidRPr="00EC7820">
        <w:rPr>
          <w:b/>
          <w:sz w:val="24"/>
          <w:szCs w:val="24"/>
        </w:rPr>
        <w:t>9.30 a.m.</w:t>
      </w:r>
      <w:r w:rsidRPr="00EC7820">
        <w:rPr>
          <w:sz w:val="24"/>
          <w:szCs w:val="24"/>
        </w:rPr>
        <w:t xml:space="preserve"> </w:t>
      </w:r>
      <w:r>
        <w:rPr>
          <w:sz w:val="24"/>
          <w:szCs w:val="24"/>
        </w:rPr>
        <w:t xml:space="preserve">Elizabeth and Norman </w:t>
      </w:r>
      <w:proofErr w:type="spellStart"/>
      <w:r>
        <w:rPr>
          <w:sz w:val="24"/>
          <w:szCs w:val="24"/>
        </w:rPr>
        <w:t>Bagnall</w:t>
      </w:r>
      <w:proofErr w:type="spellEnd"/>
    </w:p>
    <w:p w:rsidR="00E27BF4" w:rsidRDefault="00E27BF4" w:rsidP="00E27BF4">
      <w:pPr>
        <w:spacing w:after="0"/>
        <w:rPr>
          <w:sz w:val="24"/>
          <w:szCs w:val="24"/>
        </w:rPr>
      </w:pPr>
      <w:r w:rsidRPr="00EC7820">
        <w:rPr>
          <w:b/>
          <w:sz w:val="24"/>
          <w:szCs w:val="24"/>
        </w:rPr>
        <w:t>11 a.m.</w:t>
      </w:r>
      <w:r w:rsidRPr="00EC7820">
        <w:rPr>
          <w:sz w:val="24"/>
          <w:szCs w:val="24"/>
        </w:rPr>
        <w:t xml:space="preserve"> </w:t>
      </w:r>
      <w:r>
        <w:rPr>
          <w:sz w:val="24"/>
          <w:szCs w:val="24"/>
        </w:rPr>
        <w:t>Tom and Maureen Fox, Ballymacmorris</w:t>
      </w:r>
    </w:p>
    <w:p w:rsidR="00477B56" w:rsidRDefault="00477B56" w:rsidP="00477B56">
      <w:pPr>
        <w:spacing w:after="0" w:line="240" w:lineRule="auto"/>
        <w:jc w:val="both"/>
        <w:rPr>
          <w:rFonts w:ascii="Georgia" w:eastAsia="Times New Roman" w:hAnsi="Georgia"/>
          <w:i/>
          <w:color w:val="000000"/>
          <w:sz w:val="24"/>
          <w:szCs w:val="28"/>
          <w:lang w:val="en-GB" w:eastAsia="en-IE"/>
        </w:rPr>
      </w:pPr>
    </w:p>
    <w:p w:rsidR="00477B56" w:rsidRPr="00477B56" w:rsidRDefault="00477B56" w:rsidP="00711830">
      <w:pPr>
        <w:spacing w:after="0" w:line="240" w:lineRule="auto"/>
        <w:rPr>
          <w:rFonts w:eastAsia="Times New Roman"/>
          <w:color w:val="000000"/>
          <w:sz w:val="24"/>
          <w:szCs w:val="24"/>
          <w:lang w:eastAsia="en-IE"/>
        </w:rPr>
      </w:pPr>
      <w:r w:rsidRPr="00477B56">
        <w:rPr>
          <w:rFonts w:ascii="Georgia" w:eastAsia="Times New Roman" w:hAnsi="Georgia"/>
          <w:b/>
          <w:i/>
          <w:color w:val="000000"/>
          <w:sz w:val="24"/>
          <w:szCs w:val="28"/>
          <w:lang w:val="en-GB" w:eastAsia="en-IE"/>
        </w:rPr>
        <w:t>Statement from Bishop Smith</w:t>
      </w:r>
      <w:r w:rsidRPr="00477B56">
        <w:rPr>
          <w:rFonts w:ascii="Georgia" w:eastAsia="Times New Roman" w:hAnsi="Georgia"/>
          <w:b/>
          <w:i/>
          <w:color w:val="000000"/>
          <w:sz w:val="22"/>
          <w:szCs w:val="28"/>
          <w:lang w:val="en-GB" w:eastAsia="en-IE"/>
        </w:rPr>
        <w:t xml:space="preserve"> </w:t>
      </w:r>
      <w:r w:rsidRPr="00477B56">
        <w:rPr>
          <w:rStyle w:val="Strong"/>
          <w:rFonts w:ascii="Georgia" w:hAnsi="Georgia"/>
          <w:sz w:val="24"/>
        </w:rPr>
        <w:t>on the Report of the Commission to Inquire into Child Abuse</w:t>
      </w:r>
      <w:r>
        <w:rPr>
          <w:b/>
          <w:bCs/>
        </w:rPr>
        <w:br/>
      </w:r>
      <w:r w:rsidRPr="00477B56">
        <w:rPr>
          <w:rFonts w:ascii="Georgia" w:eastAsia="Times New Roman" w:hAnsi="Georgia"/>
          <w:color w:val="000000"/>
          <w:sz w:val="24"/>
          <w:szCs w:val="28"/>
          <w:lang w:val="en-GB" w:eastAsia="en-IE"/>
        </w:rPr>
        <w:t xml:space="preserve">“Following the publication of the Commission's Report, we come face to face again with the betrayal of trust and the wounding of many.  Healing these wounds must continue to be at the heart of the mission of the Church.  </w:t>
      </w:r>
      <w:r w:rsidRPr="00477B56">
        <w:rPr>
          <w:rFonts w:ascii="Georgia" w:eastAsia="Times New Roman" w:hAnsi="Georgia"/>
          <w:color w:val="000000"/>
          <w:sz w:val="24"/>
          <w:szCs w:val="28"/>
          <w:lang w:val="en-US" w:eastAsia="en-IE"/>
        </w:rPr>
        <w:t xml:space="preserve">Nothing can ever make up for the terrible wrongs that have been done. </w:t>
      </w:r>
      <w:r w:rsidRPr="00477B56">
        <w:rPr>
          <w:rFonts w:ascii="Georgia" w:eastAsia="Times New Roman" w:hAnsi="Georgia"/>
          <w:color w:val="000000"/>
          <w:sz w:val="24"/>
          <w:szCs w:val="28"/>
          <w:lang w:val="en-GB" w:eastAsia="en-IE"/>
        </w:rPr>
        <w:t>The best tribute we can offer to those who have suffered in childhood and shared their painful memories with the Commission is that we make every possible effort to ensure that no other child should suffer as they did.  I</w:t>
      </w:r>
      <w:r w:rsidRPr="00477B56">
        <w:rPr>
          <w:rFonts w:ascii="Georgia" w:eastAsia="Times New Roman" w:hAnsi="Georgia"/>
          <w:color w:val="000000"/>
          <w:sz w:val="24"/>
          <w:szCs w:val="24"/>
          <w:lang w:val="en-US" w:eastAsia="en-IE"/>
        </w:rPr>
        <w:t>t is important to have established the truth of what happened in the past and to bring healing to the victims and to all those affected by these crimes.</w:t>
      </w:r>
    </w:p>
    <w:p w:rsidR="00477B56" w:rsidRDefault="00477B56" w:rsidP="00477B56">
      <w:pPr>
        <w:spacing w:after="0" w:line="240" w:lineRule="auto"/>
        <w:jc w:val="both"/>
        <w:rPr>
          <w:rFonts w:ascii="Georgia" w:eastAsia="Times New Roman" w:hAnsi="Georgia"/>
          <w:b/>
          <w:bCs/>
          <w:i/>
          <w:color w:val="000000"/>
          <w:sz w:val="24"/>
          <w:szCs w:val="24"/>
          <w:vertAlign w:val="superscript"/>
          <w:lang w:val="en-US" w:eastAsia="en-IE"/>
        </w:rPr>
      </w:pPr>
    </w:p>
    <w:p w:rsidR="00477B56" w:rsidRDefault="00477B56" w:rsidP="00477B56">
      <w:pPr>
        <w:spacing w:after="0" w:line="240" w:lineRule="auto"/>
        <w:rPr>
          <w:b/>
          <w:bCs/>
          <w:sz w:val="24"/>
        </w:rPr>
      </w:pPr>
      <w:proofErr w:type="gramStart"/>
      <w:r w:rsidRPr="00477B56">
        <w:rPr>
          <w:rStyle w:val="Strong"/>
          <w:sz w:val="24"/>
        </w:rPr>
        <w:t>Statement by Cardinal Seán Brady on the Report of the Commission to Inquire into Child Abuse</w:t>
      </w:r>
      <w:r>
        <w:rPr>
          <w:b/>
          <w:bCs/>
          <w:sz w:val="24"/>
        </w:rPr>
        <w:t>.</w:t>
      </w:r>
      <w:proofErr w:type="gramEnd"/>
    </w:p>
    <w:p w:rsidR="00477B56" w:rsidRDefault="00477B56" w:rsidP="00477B56">
      <w:pPr>
        <w:spacing w:after="0"/>
        <w:rPr>
          <w:rFonts w:ascii="Copperplate Gothic Bold" w:hAnsi="Copperplate Gothic Bold"/>
          <w:b/>
          <w:szCs w:val="24"/>
        </w:rPr>
      </w:pPr>
      <w:r w:rsidRPr="00477B56">
        <w:rPr>
          <w:rFonts w:ascii="Georgia" w:hAnsi="Georgia"/>
          <w:sz w:val="24"/>
        </w:rPr>
        <w:t xml:space="preserve">Today's publication of the Report of the Commission to Inquire into Child Abuse, by Mr Justice Sean Ryan, throws light on a dark period of the past. The publication of this comprehensive report and analysis is a welcome and important step in establishing the truth, giving justice </w:t>
      </w:r>
      <w:r w:rsidRPr="00477B56">
        <w:rPr>
          <w:rFonts w:ascii="Georgia" w:hAnsi="Georgia"/>
          <w:sz w:val="24"/>
        </w:rPr>
        <w:br/>
        <w:t>to victims and ensuring such abuse does not happen again.</w:t>
      </w:r>
      <w:r>
        <w:rPr>
          <w:rFonts w:ascii="Georgia" w:hAnsi="Georgia"/>
          <w:sz w:val="24"/>
        </w:rPr>
        <w:t xml:space="preserve"> </w:t>
      </w:r>
      <w:r w:rsidRPr="00477B56">
        <w:rPr>
          <w:rFonts w:ascii="Georgia" w:hAnsi="Georgia"/>
          <w:sz w:val="24"/>
        </w:rPr>
        <w:t>This Report makes it clear that great wrong and hurt were caused to some of the most vulnerable children in our society.  It documents a shameful catalogue of cruelty: neglect, physical, sexual and emotional abuse, perpetrated against children.</w:t>
      </w:r>
      <w:r>
        <w:rPr>
          <w:rFonts w:ascii="Georgia" w:hAnsi="Georgia"/>
          <w:sz w:val="24"/>
        </w:rPr>
        <w:t xml:space="preserve"> </w:t>
      </w:r>
      <w:r w:rsidRPr="00477B56">
        <w:rPr>
          <w:rFonts w:ascii="Georgia" w:hAnsi="Georgia"/>
          <w:sz w:val="24"/>
        </w:rPr>
        <w:t>I am profoundly sorry and deeply ashamed that children suffered in such awful ways in these institutions. Children deserved better and especially from those caring for them in the name of Jesus Christ. I hope the publication of today's Report will help to heal the hurts of victims and to address the wrongs of the past.  The Catholic Church remains determined to do all that is necessary to make the Church a safe, life-giving and joyful place for children.</w:t>
      </w:r>
      <w:r w:rsidRPr="00477B56">
        <w:rPr>
          <w:rFonts w:ascii="Copperplate Gothic Bold" w:hAnsi="Copperplate Gothic Bold"/>
          <w:b/>
          <w:szCs w:val="24"/>
        </w:rPr>
        <w:t xml:space="preserve"> </w:t>
      </w:r>
    </w:p>
    <w:p w:rsidR="00477B56" w:rsidRPr="00711830" w:rsidRDefault="000B66AD" w:rsidP="000B66AD">
      <w:pPr>
        <w:spacing w:after="0"/>
        <w:rPr>
          <w:rFonts w:eastAsia="Times New Roman"/>
          <w:bCs/>
          <w:color w:val="000000"/>
          <w:sz w:val="24"/>
          <w:szCs w:val="24"/>
          <w:lang w:val="en-US" w:eastAsia="en-IE"/>
        </w:rPr>
      </w:pPr>
      <w:r>
        <w:rPr>
          <w:rFonts w:ascii="Copperplate Gothic Bold" w:hAnsi="Copperplate Gothic Bold"/>
          <w:b/>
          <w:noProof/>
          <w:szCs w:val="24"/>
          <w:lang w:eastAsia="en-IE"/>
        </w:rPr>
        <w:lastRenderedPageBreak/>
        <w:drawing>
          <wp:anchor distT="0" distB="0" distL="114300" distR="114300" simplePos="0" relativeHeight="251667456" behindDoc="1" locked="0" layoutInCell="1" allowOverlap="1">
            <wp:simplePos x="0" y="0"/>
            <wp:positionH relativeFrom="column">
              <wp:posOffset>5257800</wp:posOffset>
            </wp:positionH>
            <wp:positionV relativeFrom="paragraph">
              <wp:posOffset>266700</wp:posOffset>
            </wp:positionV>
            <wp:extent cx="1562100" cy="914400"/>
            <wp:effectExtent l="19050" t="0" r="0" b="0"/>
            <wp:wrapTight wrapText="bothSides">
              <wp:wrapPolygon edited="0">
                <wp:start x="-263" y="0"/>
                <wp:lineTo x="-263" y="21150"/>
                <wp:lineTo x="21600" y="21150"/>
                <wp:lineTo x="21600" y="0"/>
                <wp:lineTo x="-263" y="0"/>
              </wp:wrapPolygon>
            </wp:wrapTight>
            <wp:docPr id="5" name="Picture 4" descr="C:\Users\BRENDAN\Pictures\Kudo\CONTENT\SSS_GEN\01\SG_3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Kudo\CONTENT\SSS_GEN\01\SG_32.TIF"/>
                    <pic:cNvPicPr>
                      <a:picLocks noChangeAspect="1" noChangeArrowheads="1"/>
                    </pic:cNvPicPr>
                  </pic:nvPicPr>
                  <pic:blipFill>
                    <a:blip r:embed="rId8" cstate="print"/>
                    <a:srcRect/>
                    <a:stretch>
                      <a:fillRect/>
                    </a:stretch>
                  </pic:blipFill>
                  <pic:spPr bwMode="auto">
                    <a:xfrm>
                      <a:off x="0" y="0"/>
                      <a:ext cx="1562100" cy="914400"/>
                    </a:xfrm>
                    <a:prstGeom prst="rect">
                      <a:avLst/>
                    </a:prstGeom>
                    <a:noFill/>
                    <a:ln w="9525">
                      <a:noFill/>
                      <a:miter lim="800000"/>
                      <a:headEnd/>
                      <a:tailEnd/>
                    </a:ln>
                  </pic:spPr>
                </pic:pic>
              </a:graphicData>
            </a:graphic>
          </wp:anchor>
        </w:drawing>
      </w:r>
      <w:r w:rsidR="00711830">
        <w:rPr>
          <w:rFonts w:ascii="Copperplate Gothic Bold" w:hAnsi="Copperplate Gothic Bold"/>
          <w:b/>
          <w:noProof/>
          <w:szCs w:val="24"/>
          <w:lang w:eastAsia="en-IE"/>
        </w:rPr>
        <w:drawing>
          <wp:anchor distT="0" distB="0" distL="114300" distR="114300" simplePos="0" relativeHeight="251666432" behindDoc="1" locked="0" layoutInCell="1" allowOverlap="1">
            <wp:simplePos x="0" y="0"/>
            <wp:positionH relativeFrom="column">
              <wp:posOffset>-76200</wp:posOffset>
            </wp:positionH>
            <wp:positionV relativeFrom="paragraph">
              <wp:posOffset>-285750</wp:posOffset>
            </wp:positionV>
            <wp:extent cx="1352550" cy="1264920"/>
            <wp:effectExtent l="19050" t="0" r="0" b="0"/>
            <wp:wrapTight wrapText="bothSides">
              <wp:wrapPolygon edited="0">
                <wp:start x="-304" y="0"/>
                <wp:lineTo x="-304" y="21145"/>
                <wp:lineTo x="21600" y="21145"/>
                <wp:lineTo x="21600" y="0"/>
                <wp:lineTo x="-304" y="0"/>
              </wp:wrapPolygon>
            </wp:wrapTight>
            <wp:docPr id="4" name="Picture 3" descr="C:\Users\BRENDAN\Pictures\Kudo\CONTENT\SSS_SACR\01\SC_13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Kudo\CONTENT\SSS_SACR\01\SC_13_B.TIF"/>
                    <pic:cNvPicPr>
                      <a:picLocks noChangeAspect="1" noChangeArrowheads="1"/>
                    </pic:cNvPicPr>
                  </pic:nvPicPr>
                  <pic:blipFill>
                    <a:blip r:embed="rId9" cstate="print"/>
                    <a:srcRect/>
                    <a:stretch>
                      <a:fillRect/>
                    </a:stretch>
                  </pic:blipFill>
                  <pic:spPr bwMode="auto">
                    <a:xfrm>
                      <a:off x="0" y="0"/>
                      <a:ext cx="1352550" cy="1264920"/>
                    </a:xfrm>
                    <a:prstGeom prst="rect">
                      <a:avLst/>
                    </a:prstGeom>
                    <a:noFill/>
                    <a:ln w="9525">
                      <a:noFill/>
                      <a:miter lim="800000"/>
                      <a:headEnd/>
                      <a:tailEnd/>
                    </a:ln>
                  </pic:spPr>
                </pic:pic>
              </a:graphicData>
            </a:graphic>
          </wp:anchor>
        </w:drawing>
      </w:r>
      <w:r w:rsidR="00711830" w:rsidRPr="00711830">
        <w:rPr>
          <w:rFonts w:eastAsia="Times New Roman"/>
          <w:bCs/>
          <w:color w:val="000000"/>
          <w:sz w:val="24"/>
          <w:szCs w:val="24"/>
          <w:lang w:val="en-US" w:eastAsia="en-IE"/>
        </w:rPr>
        <w:t xml:space="preserve">Welcome to the parish </w:t>
      </w:r>
      <w:r w:rsidR="00711830" w:rsidRPr="000B66AD">
        <w:rPr>
          <w:rFonts w:eastAsia="Times New Roman"/>
          <w:b/>
          <w:bCs/>
          <w:color w:val="000000"/>
          <w:sz w:val="24"/>
          <w:szCs w:val="24"/>
          <w:lang w:val="en-US" w:eastAsia="en-IE"/>
        </w:rPr>
        <w:t>Thomas Carroll,</w:t>
      </w:r>
      <w:r w:rsidR="00711830">
        <w:rPr>
          <w:rFonts w:eastAsia="Times New Roman"/>
          <w:bCs/>
          <w:color w:val="000000"/>
          <w:sz w:val="24"/>
          <w:szCs w:val="24"/>
          <w:lang w:val="en-US" w:eastAsia="en-IE"/>
        </w:rPr>
        <w:t xml:space="preserve"> Clara Road, who was baptized into the parish this week.</w:t>
      </w:r>
    </w:p>
    <w:p w:rsidR="00477B56" w:rsidRPr="00477B56" w:rsidRDefault="00477B56" w:rsidP="00477B56">
      <w:pPr>
        <w:spacing w:after="0" w:line="240" w:lineRule="auto"/>
        <w:rPr>
          <w:rFonts w:ascii="Georgia" w:eastAsia="Times New Roman" w:hAnsi="Georgia"/>
          <w:b/>
          <w:bCs/>
          <w:i/>
          <w:color w:val="000000"/>
          <w:sz w:val="24"/>
          <w:szCs w:val="24"/>
          <w:vertAlign w:val="superscript"/>
          <w:lang w:val="en-US" w:eastAsia="en-IE"/>
        </w:rPr>
      </w:pPr>
    </w:p>
    <w:p w:rsidR="00A1092A" w:rsidRPr="00711830" w:rsidRDefault="00711830" w:rsidP="00711830">
      <w:pPr>
        <w:keepNext/>
        <w:widowControl w:val="0"/>
        <w:overflowPunct w:val="0"/>
        <w:autoSpaceDE w:val="0"/>
        <w:autoSpaceDN w:val="0"/>
        <w:adjustRightInd w:val="0"/>
        <w:spacing w:after="0" w:line="240" w:lineRule="auto"/>
        <w:rPr>
          <w:sz w:val="24"/>
        </w:rPr>
      </w:pPr>
      <w:r>
        <w:rPr>
          <w:sz w:val="24"/>
        </w:rPr>
        <w:t xml:space="preserve">Please pray for the repose of the soul of </w:t>
      </w:r>
      <w:r w:rsidRPr="000B66AD">
        <w:rPr>
          <w:b/>
          <w:sz w:val="24"/>
        </w:rPr>
        <w:t xml:space="preserve">Michael </w:t>
      </w:r>
      <w:proofErr w:type="spellStart"/>
      <w:r w:rsidRPr="000B66AD">
        <w:rPr>
          <w:b/>
          <w:sz w:val="24"/>
        </w:rPr>
        <w:t>Hanratty</w:t>
      </w:r>
      <w:proofErr w:type="spellEnd"/>
      <w:r w:rsidRPr="000B66AD">
        <w:rPr>
          <w:b/>
          <w:sz w:val="24"/>
        </w:rPr>
        <w:t>,</w:t>
      </w:r>
      <w:r>
        <w:rPr>
          <w:sz w:val="24"/>
        </w:rPr>
        <w:t xml:space="preserve"> Castletown Geoghan who died during the week. May he rest in </w:t>
      </w:r>
      <w:proofErr w:type="gramStart"/>
      <w:r>
        <w:rPr>
          <w:sz w:val="24"/>
        </w:rPr>
        <w:t>peace.</w:t>
      </w:r>
      <w:proofErr w:type="gramEnd"/>
      <w:r>
        <w:rPr>
          <w:sz w:val="24"/>
        </w:rPr>
        <w:t xml:space="preserve"> </w:t>
      </w:r>
    </w:p>
    <w:p w:rsidR="00A1092A" w:rsidRDefault="00A1092A" w:rsidP="000B66AD">
      <w:pPr>
        <w:spacing w:after="0"/>
        <w:jc w:val="center"/>
        <w:rPr>
          <w:rFonts w:ascii="Copperplate Gothic Bold" w:hAnsi="Copperplate Gothic Bold"/>
          <w:sz w:val="24"/>
          <w:szCs w:val="24"/>
        </w:rPr>
      </w:pPr>
      <w:proofErr w:type="gramStart"/>
      <w:r>
        <w:rPr>
          <w:rFonts w:ascii="Copperplate Gothic Bold" w:hAnsi="Copperplate Gothic Bold"/>
          <w:b/>
          <w:sz w:val="24"/>
          <w:szCs w:val="24"/>
        </w:rPr>
        <w:t>T</w:t>
      </w:r>
      <w:r w:rsidRPr="00276EA1">
        <w:rPr>
          <w:rFonts w:ascii="Copperplate Gothic Bold" w:hAnsi="Copperplate Gothic Bold"/>
          <w:b/>
          <w:sz w:val="24"/>
          <w:szCs w:val="24"/>
        </w:rPr>
        <w:t>hought for the Week</w:t>
      </w:r>
      <w:r w:rsidRPr="00276EA1">
        <w:rPr>
          <w:rFonts w:ascii="Copperplate Gothic Bold" w:hAnsi="Copperplate Gothic Bold"/>
          <w:sz w:val="24"/>
          <w:szCs w:val="24"/>
        </w:rPr>
        <w:t>.</w:t>
      </w:r>
      <w:proofErr w:type="gramEnd"/>
    </w:p>
    <w:p w:rsidR="002D20BA" w:rsidRPr="002D20BA" w:rsidRDefault="00C4248E" w:rsidP="00A1092A">
      <w:pPr>
        <w:spacing w:after="0"/>
        <w:rPr>
          <w:sz w:val="24"/>
          <w:szCs w:val="24"/>
        </w:rPr>
      </w:pPr>
      <w:r>
        <w:rPr>
          <w:sz w:val="24"/>
          <w:szCs w:val="24"/>
        </w:rPr>
        <w:t>Then ascension of the L</w:t>
      </w:r>
      <w:r w:rsidR="002D20BA">
        <w:rPr>
          <w:sz w:val="24"/>
          <w:szCs w:val="24"/>
        </w:rPr>
        <w:t>ord is so much more than a visual oddity of seeing his feet disappear through a cloud. The best alternative medicine for us is the knowledge that Jesus withdrew to the Father in heaven, to prepare a place for us</w:t>
      </w:r>
    </w:p>
    <w:p w:rsidR="00A1092A" w:rsidRDefault="00A1092A" w:rsidP="00A1092A">
      <w:pPr>
        <w:contextualSpacing/>
      </w:pPr>
      <w:r>
        <w:rPr>
          <w:b/>
          <w:noProof/>
          <w:sz w:val="24"/>
          <w:lang w:eastAsia="en-IE"/>
        </w:rPr>
        <w:drawing>
          <wp:anchor distT="0" distB="0" distL="114300" distR="114300" simplePos="0" relativeHeight="251659264" behindDoc="1" locked="0" layoutInCell="1" allowOverlap="1">
            <wp:simplePos x="0" y="0"/>
            <wp:positionH relativeFrom="column">
              <wp:posOffset>0</wp:posOffset>
            </wp:positionH>
            <wp:positionV relativeFrom="paragraph">
              <wp:posOffset>-2540</wp:posOffset>
            </wp:positionV>
            <wp:extent cx="923925" cy="3609975"/>
            <wp:effectExtent l="19050" t="0" r="9525" b="0"/>
            <wp:wrapTight wrapText="bothSides">
              <wp:wrapPolygon edited="0">
                <wp:start x="-445" y="0"/>
                <wp:lineTo x="-445" y="21543"/>
                <wp:lineTo x="21823" y="21543"/>
                <wp:lineTo x="21823" y="0"/>
                <wp:lineTo x="-445" y="0"/>
              </wp:wrapPolygon>
            </wp:wrapTight>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flipH="1">
                      <a:off x="0" y="0"/>
                      <a:ext cx="923925" cy="3609975"/>
                    </a:xfrm>
                    <a:prstGeom prst="rect">
                      <a:avLst/>
                    </a:prstGeom>
                    <a:noFill/>
                    <a:ln w="9525">
                      <a:noFill/>
                      <a:miter lim="800000"/>
                      <a:headEnd/>
                      <a:tailEnd/>
                    </a:ln>
                  </pic:spPr>
                </pic:pic>
              </a:graphicData>
            </a:graphic>
          </wp:anchor>
        </w:drawing>
      </w:r>
      <w:r w:rsidRPr="008E17E9">
        <w:rPr>
          <w:b/>
          <w:sz w:val="24"/>
        </w:rPr>
        <w:t>May is traditionally dedicated to Mary our Mother;</w:t>
      </w:r>
      <w:r w:rsidRPr="00CD2E26">
        <w:rPr>
          <w:sz w:val="24"/>
        </w:rPr>
        <w:t xml:space="preserve"> I would like to encourage families to say the Rosary with their children in May. </w:t>
      </w:r>
      <w:r>
        <w:rPr>
          <w:sz w:val="24"/>
        </w:rPr>
        <w:t>Each week we will highlight different mysteries of the Rosary. There are many sites on the internet with details about the Rosary e.g</w:t>
      </w:r>
      <w:proofErr w:type="gramStart"/>
      <w:r>
        <w:rPr>
          <w:sz w:val="24"/>
        </w:rPr>
        <w:t>..</w:t>
      </w:r>
      <w:proofErr w:type="gramEnd"/>
      <w:r>
        <w:rPr>
          <w:sz w:val="24"/>
        </w:rPr>
        <w:t xml:space="preserve"> </w:t>
      </w:r>
      <w:hyperlink r:id="rId11" w:history="1">
        <w:r w:rsidR="000B66AD" w:rsidRPr="004F4529">
          <w:rPr>
            <w:rStyle w:val="Hyperlink"/>
            <w:sz w:val="24"/>
          </w:rPr>
          <w:t>www.ewtn.com/Devotionals/prayers/rosary</w:t>
        </w:r>
      </w:hyperlink>
      <w:r>
        <w:rPr>
          <w:sz w:val="24"/>
        </w:rPr>
        <w:t xml:space="preserve">   </w:t>
      </w:r>
    </w:p>
    <w:p w:rsidR="000B66AD" w:rsidRDefault="000B66AD" w:rsidP="000B66AD">
      <w:pPr>
        <w:pStyle w:val="NormalWeb"/>
        <w:contextualSpacing/>
      </w:pPr>
      <w:r>
        <w:rPr>
          <w:b/>
          <w:bCs/>
        </w:rPr>
        <w:t>First Glorious Mystery - The Resurrection of Jesus</w:t>
      </w:r>
      <w:r>
        <w:t xml:space="preserve"> </w:t>
      </w:r>
      <w:r>
        <w:br/>
      </w:r>
      <w:r>
        <w:rPr>
          <w:i/>
          <w:iCs/>
        </w:rPr>
        <w:t>I Desire a Strong Faith</w:t>
      </w:r>
      <w:r>
        <w:t xml:space="preserve"> Think of... Christ's glorious triumph when, on the third day after His death, He arose from the tomb and for forty days appeared to His Blessed Mother and to His disciples. </w:t>
      </w:r>
      <w:r>
        <w:rPr>
          <w:i/>
          <w:iCs/>
        </w:rPr>
        <w:t>John 20:1</w:t>
      </w:r>
    </w:p>
    <w:p w:rsidR="000B66AD" w:rsidRDefault="000B66AD" w:rsidP="000B66AD">
      <w:pPr>
        <w:pStyle w:val="NormalWeb"/>
        <w:contextualSpacing/>
      </w:pPr>
      <w:r>
        <w:rPr>
          <w:b/>
          <w:bCs/>
        </w:rPr>
        <w:t>Second Glorious Mystery - The Ascension of Jesus</w:t>
      </w:r>
      <w:r>
        <w:t xml:space="preserve"> </w:t>
      </w:r>
      <w:r>
        <w:br/>
      </w:r>
      <w:r>
        <w:rPr>
          <w:i/>
          <w:iCs/>
        </w:rPr>
        <w:t>I Desire the Virtue of Hope</w:t>
      </w:r>
      <w:r>
        <w:t xml:space="preserve"> Think of... </w:t>
      </w:r>
      <w:proofErr w:type="gramStart"/>
      <w:r>
        <w:t>The Ascension of Jesus Christ, forty days after His glorious Resurrection, in the presence of Mary and His disciples.</w:t>
      </w:r>
      <w:proofErr w:type="gramEnd"/>
      <w:r>
        <w:t xml:space="preserve"> </w:t>
      </w:r>
      <w:r>
        <w:rPr>
          <w:i/>
          <w:iCs/>
        </w:rPr>
        <w:t>Luke 24:36</w:t>
      </w:r>
    </w:p>
    <w:p w:rsidR="000B66AD" w:rsidRDefault="000B66AD" w:rsidP="000B66AD">
      <w:pPr>
        <w:pStyle w:val="NormalWeb"/>
        <w:contextualSpacing/>
      </w:pPr>
      <w:r>
        <w:rPr>
          <w:b/>
          <w:bCs/>
        </w:rPr>
        <w:t>Third Glorious Mystery - The Descent of the Holy Spirit at Pentecost</w:t>
      </w:r>
      <w:r>
        <w:t xml:space="preserve"> </w:t>
      </w:r>
      <w:r>
        <w:br/>
      </w:r>
      <w:r>
        <w:rPr>
          <w:i/>
          <w:iCs/>
        </w:rPr>
        <w:t xml:space="preserve">I Desire Zeal for the Glory of </w:t>
      </w:r>
      <w:proofErr w:type="gramStart"/>
      <w:r>
        <w:rPr>
          <w:i/>
          <w:iCs/>
        </w:rPr>
        <w:t>God</w:t>
      </w:r>
      <w:r>
        <w:t xml:space="preserve">  Think</w:t>
      </w:r>
      <w:proofErr w:type="gramEnd"/>
      <w:r>
        <w:t xml:space="preserve"> of... </w:t>
      </w:r>
      <w:proofErr w:type="gramStart"/>
      <w:r>
        <w:t>The descent of the Holy Spi</w:t>
      </w:r>
      <w:r w:rsidR="00276CA0">
        <w:t>rit upon Mary and the Apostles</w:t>
      </w:r>
      <w:r>
        <w:t>, in fulfilment of Christ's promise.</w:t>
      </w:r>
      <w:proofErr w:type="gramEnd"/>
      <w:r>
        <w:t xml:space="preserve"> </w:t>
      </w:r>
      <w:r>
        <w:rPr>
          <w:i/>
          <w:iCs/>
        </w:rPr>
        <w:t>Acts 2:1</w:t>
      </w:r>
    </w:p>
    <w:p w:rsidR="000B66AD" w:rsidRDefault="000B66AD" w:rsidP="000B66AD">
      <w:pPr>
        <w:pStyle w:val="NormalWeb"/>
        <w:contextualSpacing/>
      </w:pPr>
      <w:r>
        <w:rPr>
          <w:b/>
          <w:bCs/>
        </w:rPr>
        <w:t>Fourth Glorious Mystery - The Assumption of Mary into Heaven</w:t>
      </w:r>
      <w:r>
        <w:t xml:space="preserve"> </w:t>
      </w:r>
      <w:r>
        <w:br/>
      </w:r>
      <w:r>
        <w:rPr>
          <w:i/>
          <w:iCs/>
        </w:rPr>
        <w:t>I Desire the Grace of a Holy Death</w:t>
      </w:r>
      <w:r>
        <w:t xml:space="preserve"> Think of... The glorious Assumption of Mary into Heaven, when she was united with her Divine Son.</w:t>
      </w:r>
    </w:p>
    <w:p w:rsidR="000B66AD" w:rsidRDefault="000B66AD" w:rsidP="000B66AD">
      <w:pPr>
        <w:pStyle w:val="NormalWeb"/>
        <w:contextualSpacing/>
      </w:pPr>
      <w:r>
        <w:rPr>
          <w:b/>
          <w:bCs/>
        </w:rPr>
        <w:t>Fifth Glorious Mystery - The Coronation of Mary as Queen of Heaven and Earth</w:t>
      </w:r>
      <w:r>
        <w:t xml:space="preserve"> </w:t>
      </w:r>
      <w:r>
        <w:br/>
      </w:r>
      <w:r>
        <w:rPr>
          <w:i/>
          <w:iCs/>
        </w:rPr>
        <w:t>I Desire a Greater Love for the Blessed Virgin Mary</w:t>
      </w:r>
      <w:r>
        <w:t xml:space="preserve"> Think of... </w:t>
      </w:r>
      <w:r>
        <w:br/>
        <w:t>The glorious crowning of Mary as Queen of Heaven by her Divine Son, to the great joy of all the Saints.</w:t>
      </w:r>
    </w:p>
    <w:p w:rsidR="002D20BA" w:rsidRPr="002D20BA" w:rsidRDefault="002D20BA" w:rsidP="002D20BA">
      <w:pPr>
        <w:keepNext/>
        <w:widowControl w:val="0"/>
        <w:overflowPunct w:val="0"/>
        <w:autoSpaceDE w:val="0"/>
        <w:autoSpaceDN w:val="0"/>
        <w:adjustRightInd w:val="0"/>
        <w:spacing w:after="0" w:line="240" w:lineRule="auto"/>
        <w:rPr>
          <w:sz w:val="24"/>
        </w:rPr>
      </w:pPr>
      <w:r w:rsidRPr="000B66AD">
        <w:rPr>
          <w:b/>
          <w:sz w:val="24"/>
        </w:rPr>
        <w:t xml:space="preserve">IFA </w:t>
      </w:r>
      <w:proofErr w:type="gramStart"/>
      <w:r w:rsidRPr="000B66AD">
        <w:rPr>
          <w:b/>
          <w:sz w:val="24"/>
        </w:rPr>
        <w:t>news :</w:t>
      </w:r>
      <w:proofErr w:type="gramEnd"/>
      <w:r w:rsidRPr="002D20BA">
        <w:rPr>
          <w:sz w:val="24"/>
        </w:rPr>
        <w:t xml:space="preserve"> Farmers take not waste plastic collection at Tullamore Mart on Monday 25</w:t>
      </w:r>
      <w:r w:rsidRPr="002D20BA">
        <w:rPr>
          <w:sz w:val="24"/>
          <w:vertAlign w:val="superscript"/>
        </w:rPr>
        <w:t>th</w:t>
      </w:r>
      <w:r w:rsidRPr="002D20BA">
        <w:rPr>
          <w:sz w:val="24"/>
        </w:rPr>
        <w:t xml:space="preserve"> May 9a.m. to 4.30 p.m.. Please have invoice number. </w:t>
      </w:r>
    </w:p>
    <w:p w:rsidR="002D20BA" w:rsidRPr="002D20BA" w:rsidRDefault="002D20BA" w:rsidP="002D20BA">
      <w:pPr>
        <w:keepNext/>
        <w:widowControl w:val="0"/>
        <w:overflowPunct w:val="0"/>
        <w:autoSpaceDE w:val="0"/>
        <w:autoSpaceDN w:val="0"/>
        <w:adjustRightInd w:val="0"/>
        <w:spacing w:after="0" w:line="240" w:lineRule="auto"/>
        <w:rPr>
          <w:sz w:val="24"/>
        </w:rPr>
      </w:pPr>
    </w:p>
    <w:p w:rsidR="00A1092A" w:rsidRDefault="002D20BA" w:rsidP="002D20BA">
      <w:pPr>
        <w:spacing w:after="0"/>
        <w:rPr>
          <w:sz w:val="24"/>
        </w:rPr>
      </w:pPr>
      <w:r w:rsidRPr="000B66AD">
        <w:rPr>
          <w:b/>
          <w:sz w:val="24"/>
        </w:rPr>
        <w:t xml:space="preserve">Rahugh Hall Association </w:t>
      </w:r>
      <w:proofErr w:type="gramStart"/>
      <w:r w:rsidRPr="000B66AD">
        <w:rPr>
          <w:b/>
          <w:sz w:val="24"/>
        </w:rPr>
        <w:t>AGM</w:t>
      </w:r>
      <w:r w:rsidRPr="002D20BA">
        <w:rPr>
          <w:sz w:val="24"/>
        </w:rPr>
        <w:t xml:space="preserve">  Wednesday</w:t>
      </w:r>
      <w:proofErr w:type="gramEnd"/>
      <w:r w:rsidRPr="002D20BA">
        <w:rPr>
          <w:sz w:val="24"/>
        </w:rPr>
        <w:t xml:space="preserve"> Next 27</w:t>
      </w:r>
      <w:r w:rsidRPr="002D20BA">
        <w:rPr>
          <w:sz w:val="24"/>
          <w:vertAlign w:val="superscript"/>
        </w:rPr>
        <w:t>th</w:t>
      </w:r>
      <w:r w:rsidRPr="002D20BA">
        <w:rPr>
          <w:sz w:val="24"/>
        </w:rPr>
        <w:t xml:space="preserve"> @ 9 p.m. in Rahugh Hall. New members welcome</w:t>
      </w:r>
    </w:p>
    <w:p w:rsidR="00A1092A" w:rsidRDefault="00A1092A" w:rsidP="00A1092A">
      <w:pPr>
        <w:spacing w:after="0"/>
        <w:rPr>
          <w:sz w:val="24"/>
        </w:rPr>
      </w:pPr>
    </w:p>
    <w:p w:rsidR="00A1092A" w:rsidRDefault="00A1092A" w:rsidP="00A1092A">
      <w:pPr>
        <w:spacing w:after="0"/>
        <w:rPr>
          <w:b/>
          <w:sz w:val="22"/>
          <w:szCs w:val="24"/>
        </w:rPr>
      </w:pPr>
      <w:r w:rsidRPr="002B3582">
        <w:rPr>
          <w:b/>
          <w:sz w:val="24"/>
        </w:rPr>
        <w:t>Training Workshop in setting up an allotment</w:t>
      </w:r>
      <w:proofErr w:type="gramStart"/>
      <w:r w:rsidRPr="002B3582">
        <w:rPr>
          <w:b/>
          <w:sz w:val="24"/>
        </w:rPr>
        <w:t>  at</w:t>
      </w:r>
      <w:proofErr w:type="gramEnd"/>
      <w:r w:rsidRPr="002B3582">
        <w:rPr>
          <w:sz w:val="24"/>
        </w:rPr>
        <w:t>:</w:t>
      </w:r>
      <w:r>
        <w:rPr>
          <w:sz w:val="24"/>
        </w:rPr>
        <w:t xml:space="preserve"> </w:t>
      </w:r>
      <w:r w:rsidRPr="002B3582">
        <w:rPr>
          <w:sz w:val="24"/>
        </w:rPr>
        <w:t> Irish Farm Safaris, Churchtown, Ballinea, Mullingar THIS Saturday 23rd May 2009 from10.00am to 2.00pm</w:t>
      </w:r>
      <w:r>
        <w:rPr>
          <w:sz w:val="24"/>
        </w:rPr>
        <w:t xml:space="preserve">. </w:t>
      </w:r>
      <w:r w:rsidRPr="002B3582">
        <w:rPr>
          <w:sz w:val="24"/>
        </w:rPr>
        <w:t> This Workshop Programme will be tailored towards:-Individuals who wish to set up an allotment in their area</w:t>
      </w:r>
      <w:r>
        <w:rPr>
          <w:sz w:val="24"/>
        </w:rPr>
        <w:t xml:space="preserve">, </w:t>
      </w:r>
      <w:r w:rsidRPr="002B3582">
        <w:rPr>
          <w:sz w:val="24"/>
        </w:rPr>
        <w:t xml:space="preserve">Homeowners interested in growing their own </w:t>
      </w:r>
      <w:r w:rsidR="000B66AD" w:rsidRPr="002B3582">
        <w:rPr>
          <w:sz w:val="24"/>
        </w:rPr>
        <w:t>produce</w:t>
      </w:r>
      <w:r w:rsidR="000B66AD">
        <w:rPr>
          <w:sz w:val="24"/>
        </w:rPr>
        <w:t>.</w:t>
      </w:r>
      <w:r>
        <w:t> </w:t>
      </w:r>
      <w:r>
        <w:rPr>
          <w:b/>
          <w:sz w:val="22"/>
          <w:szCs w:val="24"/>
        </w:rPr>
        <w:t xml:space="preserve"> </w:t>
      </w:r>
    </w:p>
    <w:p w:rsidR="00C4248E" w:rsidRDefault="00C4248E" w:rsidP="00A1092A">
      <w:pPr>
        <w:spacing w:after="0"/>
        <w:rPr>
          <w:b/>
          <w:sz w:val="22"/>
          <w:szCs w:val="24"/>
        </w:rPr>
      </w:pPr>
      <w:r>
        <w:rPr>
          <w:b/>
          <w:noProof/>
          <w:sz w:val="22"/>
          <w:szCs w:val="24"/>
          <w:lang w:eastAsia="en-IE"/>
        </w:rPr>
        <w:drawing>
          <wp:anchor distT="0" distB="0" distL="114300" distR="114300" simplePos="0" relativeHeight="251668480" behindDoc="1" locked="0" layoutInCell="1" allowOverlap="1">
            <wp:simplePos x="0" y="0"/>
            <wp:positionH relativeFrom="column">
              <wp:posOffset>19050</wp:posOffset>
            </wp:positionH>
            <wp:positionV relativeFrom="paragraph">
              <wp:posOffset>196850</wp:posOffset>
            </wp:positionV>
            <wp:extent cx="1474470" cy="1114425"/>
            <wp:effectExtent l="19050" t="0" r="0" b="0"/>
            <wp:wrapTight wrapText="bothSides">
              <wp:wrapPolygon edited="0">
                <wp:start x="-279" y="0"/>
                <wp:lineTo x="-279" y="21415"/>
                <wp:lineTo x="21488" y="21415"/>
                <wp:lineTo x="21488" y="0"/>
                <wp:lineTo x="-279" y="0"/>
              </wp:wrapPolygon>
            </wp:wrapTight>
            <wp:docPr id="1" name="Picture 1" descr="C:\Users\BRENDAN\Pictures\Kudo\CONTENT\WORDART\01\WA_09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WORDART\01\WA_094.TIF"/>
                    <pic:cNvPicPr>
                      <a:picLocks noChangeAspect="1" noChangeArrowheads="1"/>
                    </pic:cNvPicPr>
                  </pic:nvPicPr>
                  <pic:blipFill>
                    <a:blip r:embed="rId12" cstate="print"/>
                    <a:srcRect/>
                    <a:stretch>
                      <a:fillRect/>
                    </a:stretch>
                  </pic:blipFill>
                  <pic:spPr bwMode="auto">
                    <a:xfrm>
                      <a:off x="0" y="0"/>
                      <a:ext cx="1474470" cy="1114425"/>
                    </a:xfrm>
                    <a:prstGeom prst="rect">
                      <a:avLst/>
                    </a:prstGeom>
                    <a:noFill/>
                    <a:ln w="9525">
                      <a:noFill/>
                      <a:miter lim="800000"/>
                      <a:headEnd/>
                      <a:tailEnd/>
                    </a:ln>
                  </pic:spPr>
                </pic:pic>
              </a:graphicData>
            </a:graphic>
          </wp:anchor>
        </w:drawing>
      </w:r>
    </w:p>
    <w:p w:rsidR="00C4248E" w:rsidRPr="00C4248E" w:rsidRDefault="00C4248E" w:rsidP="00A1092A">
      <w:pPr>
        <w:spacing w:after="0"/>
        <w:rPr>
          <w:b/>
          <w:szCs w:val="24"/>
        </w:rPr>
      </w:pPr>
      <w:r w:rsidRPr="00C4248E">
        <w:rPr>
          <w:b/>
          <w:szCs w:val="24"/>
        </w:rPr>
        <w:t xml:space="preserve">Congratulations to the Leaving Cert. Class who graduated on Thursday. We wish them every success in their exams and in the future. </w:t>
      </w:r>
      <w:r>
        <w:rPr>
          <w:b/>
          <w:szCs w:val="24"/>
        </w:rPr>
        <w:t>We assure them of our prayers.</w:t>
      </w:r>
    </w:p>
    <w:p w:rsidR="00A1092A" w:rsidRPr="00C4248E" w:rsidRDefault="00A1092A" w:rsidP="00A1092A">
      <w:pPr>
        <w:spacing w:after="0"/>
        <w:rPr>
          <w:b/>
          <w:szCs w:val="24"/>
        </w:rPr>
      </w:pPr>
    </w:p>
    <w:p w:rsidR="003330E5" w:rsidRDefault="00A1092A" w:rsidP="000B66AD">
      <w:pPr>
        <w:spacing w:after="0"/>
        <w:jc w:val="center"/>
      </w:pPr>
      <w:r w:rsidRPr="00AE0AD5">
        <w:rPr>
          <w:b/>
          <w:sz w:val="24"/>
          <w:szCs w:val="24"/>
        </w:rPr>
        <w:t xml:space="preserve">Thanks to all who contributed </w:t>
      </w:r>
      <w:r>
        <w:rPr>
          <w:b/>
          <w:sz w:val="24"/>
          <w:szCs w:val="24"/>
        </w:rPr>
        <w:t xml:space="preserve">to the Offertory Collection </w:t>
      </w:r>
      <w:r w:rsidR="00711830">
        <w:rPr>
          <w:b/>
          <w:sz w:val="24"/>
          <w:szCs w:val="24"/>
        </w:rPr>
        <w:t>€1,347</w:t>
      </w:r>
    </w:p>
    <w:sectPr w:rsidR="003330E5" w:rsidSect="0092527F">
      <w:pgSz w:w="11906" w:h="16838"/>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092A"/>
    <w:rsid w:val="000B66AD"/>
    <w:rsid w:val="00133A77"/>
    <w:rsid w:val="0027567B"/>
    <w:rsid w:val="00276CA0"/>
    <w:rsid w:val="00294650"/>
    <w:rsid w:val="002D20BA"/>
    <w:rsid w:val="003330E5"/>
    <w:rsid w:val="00477B56"/>
    <w:rsid w:val="005914E2"/>
    <w:rsid w:val="00664548"/>
    <w:rsid w:val="00711830"/>
    <w:rsid w:val="009254BC"/>
    <w:rsid w:val="009376C2"/>
    <w:rsid w:val="00A004B0"/>
    <w:rsid w:val="00A02D26"/>
    <w:rsid w:val="00A1092A"/>
    <w:rsid w:val="00A77E8A"/>
    <w:rsid w:val="00C4248E"/>
    <w:rsid w:val="00C60B92"/>
    <w:rsid w:val="00D07370"/>
    <w:rsid w:val="00DF2164"/>
    <w:rsid w:val="00E124A3"/>
    <w:rsid w:val="00E27BF4"/>
    <w:rsid w:val="00EC0234"/>
    <w:rsid w:val="00F5229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92A"/>
    <w:rPr>
      <w:rFonts w:eastAsia="Calibri" w:cs="Times New Roman"/>
    </w:rPr>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Hyperlink">
    <w:name w:val="Hyperlink"/>
    <w:basedOn w:val="DefaultParagraphFont"/>
    <w:uiPriority w:val="99"/>
    <w:unhideWhenUsed/>
    <w:rsid w:val="00A1092A"/>
    <w:rPr>
      <w:color w:val="0000FF"/>
      <w:u w:val="single"/>
    </w:rPr>
  </w:style>
  <w:style w:type="character" w:styleId="Emphasis">
    <w:name w:val="Emphasis"/>
    <w:basedOn w:val="DefaultParagraphFont"/>
    <w:uiPriority w:val="20"/>
    <w:qFormat/>
    <w:rsid w:val="00A1092A"/>
    <w:rPr>
      <w:i/>
      <w:iCs/>
    </w:rPr>
  </w:style>
  <w:style w:type="paragraph" w:styleId="NormalWeb">
    <w:name w:val="Normal (Web)"/>
    <w:basedOn w:val="Normal"/>
    <w:uiPriority w:val="99"/>
    <w:unhideWhenUsed/>
    <w:rsid w:val="00A1092A"/>
    <w:pPr>
      <w:spacing w:before="100" w:beforeAutospacing="1" w:after="100" w:afterAutospacing="1" w:line="240" w:lineRule="auto"/>
    </w:pPr>
    <w:rPr>
      <w:rFonts w:ascii="Times New Roman" w:eastAsia="Times New Roman" w:hAnsi="Times New Roman"/>
      <w:sz w:val="24"/>
      <w:szCs w:val="24"/>
      <w:lang w:eastAsia="en-IE"/>
    </w:rPr>
  </w:style>
  <w:style w:type="character" w:styleId="Strong">
    <w:name w:val="Strong"/>
    <w:basedOn w:val="DefaultParagraphFont"/>
    <w:uiPriority w:val="22"/>
    <w:qFormat/>
    <w:rsid w:val="00477B56"/>
    <w:rPr>
      <w:b/>
      <w:bCs/>
    </w:rPr>
  </w:style>
  <w:style w:type="paragraph" w:styleId="BalloonText">
    <w:name w:val="Balloon Text"/>
    <w:basedOn w:val="Normal"/>
    <w:link w:val="BalloonTextChar"/>
    <w:uiPriority w:val="99"/>
    <w:semiHidden/>
    <w:unhideWhenUsed/>
    <w:rsid w:val="00E27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BF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7972647">
      <w:bodyDiv w:val="1"/>
      <w:marLeft w:val="0"/>
      <w:marRight w:val="0"/>
      <w:marTop w:val="0"/>
      <w:marBottom w:val="0"/>
      <w:divBdr>
        <w:top w:val="none" w:sz="0" w:space="0" w:color="auto"/>
        <w:left w:val="none" w:sz="0" w:space="0" w:color="auto"/>
        <w:bottom w:val="none" w:sz="0" w:space="0" w:color="auto"/>
        <w:right w:val="none" w:sz="0" w:space="0" w:color="auto"/>
      </w:divBdr>
    </w:div>
    <w:div w:id="521864019">
      <w:bodyDiv w:val="1"/>
      <w:marLeft w:val="1065"/>
      <w:marRight w:val="0"/>
      <w:marTop w:val="1800"/>
      <w:marBottom w:val="0"/>
      <w:divBdr>
        <w:top w:val="none" w:sz="0" w:space="0" w:color="auto"/>
        <w:left w:val="none" w:sz="0" w:space="0" w:color="auto"/>
        <w:bottom w:val="none" w:sz="0" w:space="0" w:color="auto"/>
        <w:right w:val="none" w:sz="0" w:space="0" w:color="auto"/>
      </w:divBdr>
      <w:divsChild>
        <w:div w:id="1015812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http://www.ewtn.com/Devotionals/prayers/rosary" TargetMode="External"/><Relationship Id="rId5" Type="http://schemas.openxmlformats.org/officeDocument/2006/relationships/hyperlink" Target="http://www.kilbegganparish.ie" TargetMode="Externa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1127</TotalTime>
  <Pages>2</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8</cp:revision>
  <cp:lastPrinted>2009-05-22T17:47:00Z</cp:lastPrinted>
  <dcterms:created xsi:type="dcterms:W3CDTF">2009-05-19T22:38:00Z</dcterms:created>
  <dcterms:modified xsi:type="dcterms:W3CDTF">2009-05-22T21:58:00Z</dcterms:modified>
</cp:coreProperties>
</file>