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5AE" w:rsidRPr="001D1EFB" w:rsidRDefault="00BE45AE" w:rsidP="00BE45A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BE45AE" w:rsidRPr="001D1EFB" w:rsidRDefault="00BE45AE" w:rsidP="00BE45A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bCs/>
          <w:kern w:val="28"/>
        </w:rPr>
      </w:pPr>
    </w:p>
    <w:p w:rsidR="00BE45AE" w:rsidRPr="001D1EFB" w:rsidRDefault="00BE45AE" w:rsidP="00BE45A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BE45AE" w:rsidRPr="001D1EFB" w:rsidRDefault="00BE45AE" w:rsidP="00BE45AE">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BE45AE" w:rsidRPr="001D1EFB" w:rsidRDefault="00BE45AE" w:rsidP="00BE45A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Fonts w:ascii="Monotype Corsiva" w:hAnsi="Monotype Corsiva"/>
          <w:b w:val="0"/>
          <w:bCs/>
          <w:kern w:val="28"/>
        </w:rPr>
      </w:pP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731ABB">
        <w:rPr>
          <w:rFonts w:ascii="Monotype Corsiva" w:hAnsi="Monotype Corsiva"/>
          <w:i/>
        </w:rPr>
        <w:t>and</w:t>
      </w:r>
      <w:r w:rsidRPr="00731ABB">
        <w:rPr>
          <w:rFonts w:ascii="Monotype Corsiva" w:hAnsi="Monotype Corsiva"/>
        </w:rPr>
        <w:t xml:space="preserve"> </w:t>
      </w:r>
      <w:r w:rsidRPr="001D1EFB">
        <w:rPr>
          <w:rFonts w:ascii="Monotype Corsiva" w:hAnsi="Monotype Corsiva"/>
        </w:rPr>
        <w:t>after Mass in Rahugh Friday evening</w:t>
      </w:r>
      <w:r w:rsidRPr="001D1EFB">
        <w:rPr>
          <w:rFonts w:ascii="Monotype Corsiva" w:hAnsi="Monotype Corsiva"/>
          <w:bCs/>
          <w:kern w:val="28"/>
        </w:rPr>
        <w:t>.</w:t>
      </w: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b w:val="0"/>
        </w:rPr>
      </w:pP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Adoration of the Blessed Sacrament</w:t>
      </w: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 xml:space="preserve">Kilbeggan after 9.30 a.m. Mass on Monday until 12 noon. </w:t>
      </w: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r w:rsidRPr="001D1EFB">
        <w:rPr>
          <w:rFonts w:ascii="Monotype Corsiva" w:hAnsi="Monotype Corsiva"/>
        </w:rPr>
        <w:t>Rahugh on Friday from 7 – 9 p.m. with Mass at 8 p.m.</w:t>
      </w:r>
    </w:p>
    <w:p w:rsidR="00BE45AE" w:rsidRPr="001D1EFB" w:rsidRDefault="00BE45AE" w:rsidP="00BE45AE">
      <w:pPr>
        <w:pBdr>
          <w:top w:val="thinThickThinLargeGap" w:sz="24" w:space="0" w:color="auto"/>
          <w:left w:val="thinThickThinLargeGap" w:sz="24" w:space="4" w:color="auto"/>
          <w:bottom w:val="thinThickThinLargeGap" w:sz="24" w:space="1" w:color="auto"/>
          <w:right w:val="thinThickThinLargeGap" w:sz="24" w:space="4" w:color="auto"/>
        </w:pBdr>
        <w:ind w:left="-567" w:right="120"/>
        <w:jc w:val="center"/>
        <w:rPr>
          <w:rFonts w:ascii="Monotype Corsiva" w:hAnsi="Monotype Corsiva"/>
        </w:rPr>
      </w:pPr>
    </w:p>
    <w:p w:rsidR="00BE45AE" w:rsidRPr="001D1EFB" w:rsidRDefault="00BE45AE" w:rsidP="00BE45A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rPr>
          <w:rStyle w:val="Emphasis"/>
          <w:rFonts w:eastAsiaTheme="majorEastAsia"/>
        </w:rPr>
      </w:pPr>
      <w:r w:rsidRPr="001D1EFB">
        <w:rPr>
          <w:rStyle w:val="Emphasis"/>
          <w:rFonts w:eastAsiaTheme="majorEastAsia"/>
        </w:rPr>
        <w:t>Fr. Brendan, Harbour Rd., 057 9332155</w:t>
      </w:r>
    </w:p>
    <w:p w:rsidR="00BE45AE" w:rsidRPr="001D1EFB" w:rsidRDefault="00BE45AE" w:rsidP="00BE45AE">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120"/>
        <w:jc w:val="center"/>
      </w:pPr>
      <w:hyperlink r:id="rId4" w:history="1">
        <w:r w:rsidRPr="001D1EFB">
          <w:rPr>
            <w:rStyle w:val="Hyperlink"/>
          </w:rPr>
          <w:t>info@kilbegganparish.ie</w:t>
        </w:r>
      </w:hyperlink>
      <w:r w:rsidRPr="001D1EFB">
        <w:tab/>
      </w:r>
      <w:r w:rsidRPr="001D1EFB">
        <w:tab/>
      </w:r>
      <w:hyperlink r:id="rId5" w:history="1">
        <w:r w:rsidRPr="001D1EFB">
          <w:rPr>
            <w:rStyle w:val="Hyperlink"/>
          </w:rPr>
          <w:t>www.kilbegganparish.ie</w:t>
        </w:r>
      </w:hyperlink>
    </w:p>
    <w:p w:rsidR="00BE45AE" w:rsidRDefault="00BE45AE" w:rsidP="00BE45AE">
      <w:pPr>
        <w:tabs>
          <w:tab w:val="left" w:pos="142"/>
        </w:tabs>
        <w:ind w:left="-567" w:right="120"/>
      </w:pPr>
      <w:r>
        <w:rPr>
          <w:rFonts w:ascii="Constantia" w:hAnsi="Constantia"/>
          <w:i/>
          <w:sz w:val="36"/>
          <w:szCs w:val="36"/>
        </w:rPr>
        <w:drawing>
          <wp:anchor distT="0" distB="0" distL="114300" distR="114300" simplePos="0" relativeHeight="251663360" behindDoc="1" locked="0" layoutInCell="1" allowOverlap="1">
            <wp:simplePos x="0" y="0"/>
            <wp:positionH relativeFrom="column">
              <wp:posOffset>-398145</wp:posOffset>
            </wp:positionH>
            <wp:positionV relativeFrom="paragraph">
              <wp:posOffset>35560</wp:posOffset>
            </wp:positionV>
            <wp:extent cx="1962785" cy="1002030"/>
            <wp:effectExtent l="19050" t="0" r="0" b="0"/>
            <wp:wrapTight wrapText="bothSides">
              <wp:wrapPolygon edited="0">
                <wp:start x="-210" y="0"/>
                <wp:lineTo x="-210" y="21354"/>
                <wp:lineTo x="21593" y="21354"/>
                <wp:lineTo x="21593" y="0"/>
                <wp:lineTo x="-210" y="0"/>
              </wp:wrapPolygon>
            </wp:wrapTight>
            <wp:docPr id="7" name="Picture 7" descr="C:\Users\Brendan\Music\Pictures\1KUDO\CONTENT\LIT_OT_B\01\OTB_30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LIT_OT_B\01\OTB_30D.TIF"/>
                    <pic:cNvPicPr>
                      <a:picLocks noChangeAspect="1" noChangeArrowheads="1"/>
                    </pic:cNvPicPr>
                  </pic:nvPicPr>
                  <pic:blipFill>
                    <a:blip r:embed="rId6" cstate="print"/>
                    <a:srcRect/>
                    <a:stretch>
                      <a:fillRect/>
                    </a:stretch>
                  </pic:blipFill>
                  <pic:spPr bwMode="auto">
                    <a:xfrm>
                      <a:off x="0" y="0"/>
                      <a:ext cx="1962785" cy="1002030"/>
                    </a:xfrm>
                    <a:prstGeom prst="rect">
                      <a:avLst/>
                    </a:prstGeom>
                    <a:noFill/>
                    <a:ln w="9525">
                      <a:noFill/>
                      <a:miter lim="800000"/>
                      <a:headEnd/>
                      <a:tailEnd/>
                    </a:ln>
                  </pic:spPr>
                </pic:pic>
              </a:graphicData>
            </a:graphic>
          </wp:anchor>
        </w:drawing>
      </w:r>
      <w:r>
        <w:rPr>
          <w:rFonts w:ascii="Constantia" w:hAnsi="Constantia"/>
          <w:i/>
          <w:sz w:val="36"/>
          <w:szCs w:val="36"/>
        </w:rPr>
        <w:t>Thirtieth Sunday in Ordinary Time</w:t>
      </w:r>
      <w:r>
        <w:t xml:space="preserve"> </w:t>
      </w:r>
    </w:p>
    <w:p w:rsidR="00BE45AE" w:rsidRDefault="00BE45AE" w:rsidP="00BE45AE">
      <w:pPr>
        <w:tabs>
          <w:tab w:val="left" w:pos="142"/>
        </w:tabs>
        <w:ind w:left="-567" w:right="120"/>
      </w:pPr>
      <w:r>
        <w:t>8 p.m. Michael and Bridget Gorry</w:t>
      </w:r>
    </w:p>
    <w:p w:rsidR="00BE45AE" w:rsidRDefault="00BE45AE" w:rsidP="00BE45AE">
      <w:pPr>
        <w:tabs>
          <w:tab w:val="left" w:pos="142"/>
        </w:tabs>
        <w:ind w:left="-567" w:right="120"/>
      </w:pPr>
      <w:r>
        <w:t>Pat Joe and deceased Ravenhill family</w:t>
      </w:r>
    </w:p>
    <w:p w:rsidR="00BE45AE" w:rsidRDefault="00BE45AE" w:rsidP="00BE45AE">
      <w:pPr>
        <w:tabs>
          <w:tab w:val="left" w:pos="142"/>
        </w:tabs>
        <w:ind w:left="-567" w:right="120"/>
      </w:pPr>
      <w:r>
        <w:t>Peter and Rita Egan.</w:t>
      </w:r>
    </w:p>
    <w:p w:rsidR="00BE45AE" w:rsidRDefault="00BE45AE" w:rsidP="00BE45AE">
      <w:pPr>
        <w:tabs>
          <w:tab w:val="left" w:pos="142"/>
        </w:tabs>
        <w:ind w:left="-567" w:right="120"/>
      </w:pPr>
      <w:r>
        <w:t xml:space="preserve">9.30 a.m. Maurice and Elizabeth Fitzgerald </w:t>
      </w:r>
    </w:p>
    <w:p w:rsidR="00BE45AE" w:rsidRDefault="00BE45AE" w:rsidP="00BE45AE">
      <w:pPr>
        <w:tabs>
          <w:tab w:val="left" w:pos="142"/>
        </w:tabs>
        <w:ind w:left="-567" w:right="120"/>
      </w:pPr>
      <w:r>
        <w:t>Celia and Ned Molloy</w:t>
      </w:r>
    </w:p>
    <w:p w:rsidR="00BE45AE" w:rsidRDefault="00BE45AE" w:rsidP="00BE45AE">
      <w:pPr>
        <w:tabs>
          <w:tab w:val="left" w:pos="142"/>
        </w:tabs>
        <w:ind w:left="-567" w:right="120"/>
      </w:pPr>
    </w:p>
    <w:p w:rsidR="00BE45AE" w:rsidRDefault="00DE79F7" w:rsidP="00BE45AE">
      <w:pPr>
        <w:tabs>
          <w:tab w:val="left" w:pos="142"/>
        </w:tabs>
        <w:ind w:left="-567" w:right="120"/>
      </w:pPr>
      <w:r>
        <w:t>Friday 8 p.m. Rosaleen Dunne, requested by Rahugh Social Services.</w:t>
      </w:r>
    </w:p>
    <w:p w:rsidR="00E8791C" w:rsidRDefault="00E8791C" w:rsidP="00BE45AE">
      <w:pPr>
        <w:ind w:left="-567" w:right="120"/>
        <w:rPr>
          <w:rFonts w:ascii="Constantia" w:hAnsi="Constantia"/>
          <w:i/>
          <w:sz w:val="36"/>
          <w:szCs w:val="36"/>
        </w:rPr>
      </w:pPr>
    </w:p>
    <w:p w:rsidR="00BE45AE" w:rsidRDefault="00E8791C" w:rsidP="00BE45AE">
      <w:pPr>
        <w:ind w:left="-567" w:right="120"/>
        <w:rPr>
          <w:rFonts w:ascii="Constantia" w:hAnsi="Constantia"/>
          <w:i/>
          <w:sz w:val="36"/>
          <w:szCs w:val="36"/>
        </w:rPr>
      </w:pPr>
      <w:r>
        <w:rPr>
          <w:rFonts w:ascii="Constantia" w:hAnsi="Constantia"/>
          <w:i/>
          <w:sz w:val="36"/>
          <w:szCs w:val="36"/>
        </w:rPr>
        <w:drawing>
          <wp:anchor distT="0" distB="0" distL="114300" distR="114300" simplePos="0" relativeHeight="251665408" behindDoc="1" locked="0" layoutInCell="1" allowOverlap="1">
            <wp:simplePos x="0" y="0"/>
            <wp:positionH relativeFrom="column">
              <wp:posOffset>-339395</wp:posOffset>
            </wp:positionH>
            <wp:positionV relativeFrom="paragraph">
              <wp:posOffset>-1829</wp:posOffset>
            </wp:positionV>
            <wp:extent cx="1610665" cy="2216506"/>
            <wp:effectExtent l="19050" t="0" r="8585" b="0"/>
            <wp:wrapTight wrapText="bothSides">
              <wp:wrapPolygon edited="0">
                <wp:start x="-255" y="0"/>
                <wp:lineTo x="-255" y="21349"/>
                <wp:lineTo x="21715" y="21349"/>
                <wp:lineTo x="21715" y="0"/>
                <wp:lineTo x="-255" y="0"/>
              </wp:wrapPolygon>
            </wp:wrapTight>
            <wp:docPr id="4" name="Picture 1" descr="C:\Users\Brendan\Music\Pictures\1KUDO\CONTENT\WORDART\01\WA_05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WORDART\01\WA_050.TIF"/>
                    <pic:cNvPicPr>
                      <a:picLocks noChangeAspect="1" noChangeArrowheads="1"/>
                    </pic:cNvPicPr>
                  </pic:nvPicPr>
                  <pic:blipFill>
                    <a:blip r:embed="rId7" cstate="print"/>
                    <a:srcRect/>
                    <a:stretch>
                      <a:fillRect/>
                    </a:stretch>
                  </pic:blipFill>
                  <pic:spPr bwMode="auto">
                    <a:xfrm>
                      <a:off x="0" y="0"/>
                      <a:ext cx="1610665" cy="2216506"/>
                    </a:xfrm>
                    <a:prstGeom prst="rect">
                      <a:avLst/>
                    </a:prstGeom>
                    <a:noFill/>
                    <a:ln w="9525">
                      <a:noFill/>
                      <a:miter lim="800000"/>
                      <a:headEnd/>
                      <a:tailEnd/>
                    </a:ln>
                  </pic:spPr>
                </pic:pic>
              </a:graphicData>
            </a:graphic>
          </wp:anchor>
        </w:drawing>
      </w:r>
      <w:r w:rsidR="00DE79F7">
        <w:rPr>
          <w:rFonts w:ascii="Constantia" w:hAnsi="Constantia"/>
          <w:i/>
          <w:sz w:val="36"/>
          <w:szCs w:val="36"/>
        </w:rPr>
        <w:t>All Saints Day</w:t>
      </w:r>
    </w:p>
    <w:p w:rsidR="00DE79F7" w:rsidRDefault="00DE79F7" w:rsidP="00BE45AE">
      <w:pPr>
        <w:tabs>
          <w:tab w:val="left" w:pos="142"/>
        </w:tabs>
        <w:ind w:left="-567" w:right="120"/>
        <w:rPr>
          <w:sz w:val="22"/>
        </w:rPr>
      </w:pPr>
      <w:r>
        <w:rPr>
          <w:sz w:val="22"/>
        </w:rPr>
        <w:t>8 p.m. Agnes Dunne</w:t>
      </w:r>
    </w:p>
    <w:p w:rsidR="00BE45AE" w:rsidRPr="00861CF8" w:rsidRDefault="00BE45AE" w:rsidP="00E8791C">
      <w:pPr>
        <w:tabs>
          <w:tab w:val="left" w:pos="142"/>
        </w:tabs>
        <w:ind w:left="-567" w:right="120"/>
        <w:rPr>
          <w:sz w:val="22"/>
        </w:rPr>
      </w:pPr>
      <w:r w:rsidRPr="00861CF8">
        <w:rPr>
          <w:sz w:val="22"/>
        </w:rPr>
        <w:t xml:space="preserve">9.30 a.m. </w:t>
      </w:r>
      <w:r w:rsidR="00E8791C">
        <w:rPr>
          <w:sz w:val="22"/>
        </w:rPr>
        <w:t>All deceased Parishioners and loved ones.</w:t>
      </w:r>
    </w:p>
    <w:p w:rsidR="00BE45AE" w:rsidRPr="00861CF8" w:rsidRDefault="00BE45AE" w:rsidP="00E8791C">
      <w:pPr>
        <w:tabs>
          <w:tab w:val="left" w:pos="142"/>
        </w:tabs>
        <w:ind w:left="-567" w:right="120"/>
        <w:rPr>
          <w:sz w:val="22"/>
        </w:rPr>
      </w:pPr>
      <w:r w:rsidRPr="00861CF8">
        <w:rPr>
          <w:sz w:val="22"/>
        </w:rPr>
        <w:t xml:space="preserve">11 a.m. </w:t>
      </w:r>
      <w:r w:rsidR="00E8791C">
        <w:rPr>
          <w:sz w:val="22"/>
        </w:rPr>
        <w:t>All deceased Parishioners and loved ones.</w:t>
      </w:r>
    </w:p>
    <w:p w:rsidR="00E8791C" w:rsidRDefault="00E8791C" w:rsidP="00BE45AE">
      <w:pPr>
        <w:tabs>
          <w:tab w:val="left" w:pos="142"/>
        </w:tabs>
        <w:ind w:left="-567" w:right="120"/>
        <w:rPr>
          <w:sz w:val="22"/>
        </w:rPr>
      </w:pPr>
    </w:p>
    <w:p w:rsidR="00BE45AE" w:rsidRDefault="00BE45AE" w:rsidP="00BE45AE">
      <w:pPr>
        <w:tabs>
          <w:tab w:val="left" w:pos="142"/>
        </w:tabs>
        <w:ind w:left="-567" w:right="120"/>
        <w:rPr>
          <w:sz w:val="22"/>
        </w:rPr>
      </w:pPr>
      <w:r>
        <w:rPr>
          <w:sz w:val="22"/>
        </w:rPr>
        <w:drawing>
          <wp:anchor distT="0" distB="0" distL="114300" distR="114300" simplePos="0" relativeHeight="251664384" behindDoc="1" locked="0" layoutInCell="1" allowOverlap="1">
            <wp:simplePos x="0" y="0"/>
            <wp:positionH relativeFrom="column">
              <wp:posOffset>4067175</wp:posOffset>
            </wp:positionH>
            <wp:positionV relativeFrom="paragraph">
              <wp:posOffset>87630</wp:posOffset>
            </wp:positionV>
            <wp:extent cx="478155" cy="482600"/>
            <wp:effectExtent l="19050" t="0" r="0" b="0"/>
            <wp:wrapTight wrapText="bothSides">
              <wp:wrapPolygon edited="0">
                <wp:start x="-861" y="0"/>
                <wp:lineTo x="-861" y="20463"/>
                <wp:lineTo x="21514" y="20463"/>
                <wp:lineTo x="21514" y="0"/>
                <wp:lineTo x="-861" y="0"/>
              </wp:wrapPolygon>
            </wp:wrapTight>
            <wp:docPr id="9" name="Picture 5" descr="C:\Users\Brendan\Music\Pictures\1KUDO\CONTENT\WORDART\01\WA_0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endan\Music\Pictures\1KUDO\CONTENT\WORDART\01\WA_069.TIF"/>
                    <pic:cNvPicPr>
                      <a:picLocks noChangeAspect="1" noChangeArrowheads="1"/>
                    </pic:cNvPicPr>
                  </pic:nvPicPr>
                  <pic:blipFill>
                    <a:blip r:embed="rId8" cstate="print"/>
                    <a:srcRect/>
                    <a:stretch>
                      <a:fillRect/>
                    </a:stretch>
                  </pic:blipFill>
                  <pic:spPr bwMode="auto">
                    <a:xfrm>
                      <a:off x="0" y="0"/>
                      <a:ext cx="478155" cy="482600"/>
                    </a:xfrm>
                    <a:prstGeom prst="rect">
                      <a:avLst/>
                    </a:prstGeom>
                    <a:noFill/>
                    <a:ln w="9525">
                      <a:noFill/>
                      <a:miter lim="800000"/>
                      <a:headEnd/>
                      <a:tailEnd/>
                    </a:ln>
                  </pic:spPr>
                </pic:pic>
              </a:graphicData>
            </a:graphic>
          </wp:anchor>
        </w:drawing>
      </w:r>
    </w:p>
    <w:p w:rsidR="00BE45AE" w:rsidRPr="00BE45AE" w:rsidRDefault="00BE45AE" w:rsidP="00BE45AE">
      <w:pPr>
        <w:ind w:left="-567"/>
        <w:rPr>
          <w:sz w:val="22"/>
          <w:szCs w:val="22"/>
        </w:rPr>
      </w:pPr>
      <w:r>
        <w:rPr>
          <w:sz w:val="22"/>
        </w:rPr>
        <w:t xml:space="preserve">Please pray for the repose of the soul of </w:t>
      </w:r>
      <w:r w:rsidRPr="00BE45AE">
        <w:rPr>
          <w:b w:val="0"/>
          <w:sz w:val="22"/>
          <w:szCs w:val="22"/>
        </w:rPr>
        <w:t xml:space="preserve"> </w:t>
      </w:r>
      <w:r w:rsidRPr="00BE45AE">
        <w:rPr>
          <w:sz w:val="22"/>
          <w:szCs w:val="22"/>
        </w:rPr>
        <w:t>Rocelyn Longwood, Tullamore, sister of  Kathleen Stones</w:t>
      </w:r>
      <w:r>
        <w:rPr>
          <w:sz w:val="22"/>
          <w:szCs w:val="22"/>
        </w:rPr>
        <w:t>,</w:t>
      </w:r>
      <w:r w:rsidRPr="00BE45AE">
        <w:rPr>
          <w:sz w:val="22"/>
          <w:szCs w:val="22"/>
        </w:rPr>
        <w:t xml:space="preserve"> St. James’ Tce</w:t>
      </w:r>
      <w:r>
        <w:rPr>
          <w:sz w:val="22"/>
          <w:szCs w:val="22"/>
        </w:rPr>
        <w:t>. Kilbeggan</w:t>
      </w:r>
    </w:p>
    <w:p w:rsidR="00BE45AE" w:rsidRDefault="00BE45AE" w:rsidP="00BE45AE">
      <w:pPr>
        <w:tabs>
          <w:tab w:val="left" w:pos="142"/>
        </w:tabs>
        <w:ind w:left="-567" w:right="120"/>
        <w:rPr>
          <w:sz w:val="22"/>
        </w:rPr>
      </w:pPr>
    </w:p>
    <w:p w:rsidR="00BE45AE" w:rsidRDefault="00BE45AE" w:rsidP="00BE45AE">
      <w:pPr>
        <w:tabs>
          <w:tab w:val="left" w:pos="142"/>
        </w:tabs>
        <w:ind w:left="-567" w:right="120"/>
      </w:pPr>
      <w:r>
        <w:t xml:space="preserve">Kilbeggan Festival Committee are holding a Halloween disco in the Parish Centre on </w:t>
      </w:r>
      <w:r>
        <w:rPr>
          <w:rStyle w:val="aqj"/>
        </w:rPr>
        <w:t>October 31</w:t>
      </w:r>
      <w:r>
        <w:t xml:space="preserve"> between </w:t>
      </w:r>
      <w:r>
        <w:rPr>
          <w:rStyle w:val="aqj"/>
        </w:rPr>
        <w:t>3-5pm</w:t>
      </w:r>
      <w:r>
        <w:t xml:space="preserve"> for primary school children. All junior and senior infant pupils should be accompanied. Children are welcome to bring their own refreshments. €5 per child, more information on Facebook.</w:t>
      </w:r>
    </w:p>
    <w:p w:rsidR="00BE45AE" w:rsidRDefault="00BE45AE" w:rsidP="00BE45AE">
      <w:pPr>
        <w:ind w:left="-567"/>
        <w:contextualSpacing w:val="0"/>
        <w:rPr>
          <w:noProof w:val="0"/>
        </w:rPr>
      </w:pPr>
    </w:p>
    <w:p w:rsidR="00BE45AE" w:rsidRDefault="00BE45AE" w:rsidP="00BE45AE">
      <w:pPr>
        <w:ind w:left="-567"/>
        <w:contextualSpacing w:val="0"/>
        <w:rPr>
          <w:noProof w:val="0"/>
        </w:rPr>
      </w:pPr>
      <w:r>
        <w:rPr>
          <w:noProof w:val="0"/>
        </w:rPr>
        <w:t xml:space="preserve">The St. Vincent de Paul Society </w:t>
      </w:r>
      <w:r w:rsidR="00E8791C">
        <w:rPr>
          <w:noProof w:val="0"/>
        </w:rPr>
        <w:t>is</w:t>
      </w:r>
      <w:r>
        <w:rPr>
          <w:noProof w:val="0"/>
        </w:rPr>
        <w:t xml:space="preserve"> making an urgent appeal for new members</w:t>
      </w:r>
      <w:r w:rsidR="00E8791C">
        <w:rPr>
          <w:noProof w:val="0"/>
        </w:rPr>
        <w:t xml:space="preserve"> </w:t>
      </w:r>
      <w:r>
        <w:rPr>
          <w:noProof w:val="0"/>
        </w:rPr>
        <w:t>in Kilbeggan. If interested contact Dan Scally 057 932316 or 087 2770141. Meeting on Thursday 5</w:t>
      </w:r>
      <w:r w:rsidRPr="00BE45AE">
        <w:rPr>
          <w:noProof w:val="0"/>
          <w:vertAlign w:val="superscript"/>
        </w:rPr>
        <w:t>th</w:t>
      </w:r>
      <w:r>
        <w:rPr>
          <w:noProof w:val="0"/>
        </w:rPr>
        <w:t xml:space="preserve"> November to explain what is involved in relation to training, Garda vetting etc.</w:t>
      </w:r>
    </w:p>
    <w:p w:rsidR="00666A6B" w:rsidRDefault="00666A6B" w:rsidP="00BE45AE">
      <w:pPr>
        <w:ind w:left="-567"/>
        <w:contextualSpacing w:val="0"/>
        <w:rPr>
          <w:noProof w:val="0"/>
        </w:rPr>
      </w:pPr>
    </w:p>
    <w:p w:rsidR="00666A6B" w:rsidRPr="00666A6B" w:rsidRDefault="00666A6B" w:rsidP="00BE45AE">
      <w:pPr>
        <w:ind w:left="-567"/>
        <w:contextualSpacing w:val="0"/>
        <w:rPr>
          <w:noProof w:val="0"/>
          <w:sz w:val="48"/>
        </w:rPr>
      </w:pPr>
      <w:r>
        <w:rPr>
          <w:noProof w:val="0"/>
          <w:sz w:val="48"/>
        </w:rPr>
        <w:t xml:space="preserve">Gift of €10,000 </w:t>
      </w:r>
    </w:p>
    <w:p w:rsidR="00BE45AE" w:rsidRDefault="00BE45AE" w:rsidP="00BE45AE">
      <w:pPr>
        <w:ind w:left="-567"/>
        <w:contextualSpacing w:val="0"/>
        <w:rPr>
          <w:noProof w:val="0"/>
        </w:rPr>
      </w:pPr>
    </w:p>
    <w:p w:rsidR="00BE45AE" w:rsidRPr="00861CF8" w:rsidRDefault="00BE45AE" w:rsidP="00BE45AE">
      <w:pPr>
        <w:ind w:left="-567"/>
        <w:rPr>
          <w:b w:val="0"/>
          <w:sz w:val="22"/>
        </w:rPr>
      </w:pPr>
      <w:r w:rsidRPr="00E1252A">
        <w:rPr>
          <w:i/>
          <w:iCs/>
          <w:sz w:val="28"/>
        </w:rPr>
        <w:t xml:space="preserve">Pope Francis </w:t>
      </w:r>
      <w:r w:rsidRPr="00861CF8">
        <w:rPr>
          <w:sz w:val="22"/>
        </w:rPr>
        <w:t xml:space="preserve">Speaking against others is an act of terrorism, akin to dropping a bomb to destroy people and then clearing out to save yourself. Instead, in order to be holy, Christians must always bring “peace and reconciliation” and in order to avoid giving in to the temptation of gossip, they must also bit their tongue. Your tongue may hurt, it may feel swollen but at least no war or conflict will break out. “Jesus made peace for us and reconciled us”. Such that “when we speak of peace or reconciliation — small-scale peace, minor reconciliations — we must consider the great peace and the great reconciliation, that which Jesus made”. We must </w:t>
      </w:r>
      <w:r w:rsidRPr="00861CF8">
        <w:rPr>
          <w:sz w:val="22"/>
        </w:rPr>
        <w:lastRenderedPageBreak/>
        <w:t>understand that “without him peace is not possible; without him reconciliation is not possible”. This discourse also applies to us, “who every day hear news of wars, of hatred”. Moreover, “even in families there is fighting”. Thus, “our task is to follow that path” so as to be “men and women of peace, men and women of reconciliation”.The Pope then recommended a true examination of conscience: “It will do us good to ask ourselves: Do I sow peace? For example, with my tongue, do I sow peace or do I sow discord?”. Then, he added: “How many times have we heard that a person has a serpent’s tongue, because he does what the serpent did with Adam and Eve, he destroyed the peace”. This, the Pontiff warned, “is an evil, this is an ill in our Church: sowing divisiveness, sowing hate, not sowing peace”. Francis continued by asking a question which, he indicated, would be good to ask ourselves every day: “Today have I sown peace or have I sown discord?”. And don’t try to justify yourself by suggesting that “sometimes you have to say things because this or that...”. The Pope asked, “what are you really sowing with this attitude?”.</w:t>
      </w:r>
    </w:p>
    <w:p w:rsidR="00E8791C" w:rsidRDefault="00E8791C" w:rsidP="00BE45AE">
      <w:pPr>
        <w:rPr>
          <w:szCs w:val="22"/>
        </w:rPr>
      </w:pPr>
    </w:p>
    <w:p w:rsidR="00BE45AE" w:rsidRPr="00B2189C" w:rsidRDefault="00BE45AE" w:rsidP="00BE45AE">
      <w:pPr>
        <w:rPr>
          <w:szCs w:val="22"/>
        </w:rPr>
      </w:pPr>
      <w:r w:rsidRPr="00B2189C">
        <w:rPr>
          <w:sz w:val="28"/>
        </w:rPr>
        <w:drawing>
          <wp:anchor distT="0" distB="0" distL="114300" distR="114300" simplePos="0" relativeHeight="251659264" behindDoc="1" locked="0" layoutInCell="1" allowOverlap="1">
            <wp:simplePos x="0" y="0"/>
            <wp:positionH relativeFrom="column">
              <wp:posOffset>5673090</wp:posOffset>
            </wp:positionH>
            <wp:positionV relativeFrom="paragraph">
              <wp:posOffset>24765</wp:posOffset>
            </wp:positionV>
            <wp:extent cx="645160" cy="504190"/>
            <wp:effectExtent l="19050" t="0" r="2540" b="0"/>
            <wp:wrapTight wrapText="bothSides">
              <wp:wrapPolygon edited="0">
                <wp:start x="-638" y="0"/>
                <wp:lineTo x="-638" y="20403"/>
                <wp:lineTo x="21685" y="20403"/>
                <wp:lineTo x="21685" y="0"/>
                <wp:lineTo x="-638" y="0"/>
              </wp:wrapPolygon>
            </wp:wrapTight>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645160" cy="504190"/>
                    </a:xfrm>
                    <a:prstGeom prst="rect">
                      <a:avLst/>
                    </a:prstGeom>
                    <a:noFill/>
                    <a:ln w="9525">
                      <a:noFill/>
                      <a:miter lim="800000"/>
                      <a:headEnd/>
                      <a:tailEnd/>
                    </a:ln>
                  </pic:spPr>
                </pic:pic>
              </a:graphicData>
            </a:graphic>
          </wp:anchor>
        </w:drawing>
      </w:r>
      <w:r w:rsidRPr="00B2189C">
        <w:rPr>
          <w:szCs w:val="22"/>
        </w:rPr>
        <w:t>Plate:  €931,  Patron Offerings;  €65,  Church Renovation Envelopes: €490.  </w:t>
      </w:r>
    </w:p>
    <w:p w:rsidR="00BE45AE" w:rsidRPr="00B2189C" w:rsidRDefault="00BE45AE" w:rsidP="00BE45AE">
      <w:pPr>
        <w:ind w:left="-567"/>
        <w:rPr>
          <w:sz w:val="28"/>
        </w:rPr>
      </w:pPr>
      <w:r w:rsidRPr="00B2189C">
        <w:rPr>
          <w:szCs w:val="22"/>
        </w:rPr>
        <w:t>Mission Stall Fee:  €300. Gifts to Church Renovation Fund. €250, €100, €640. Thanks to all who are so generous.</w:t>
      </w:r>
      <w:r w:rsidRPr="00B2189C">
        <w:t xml:space="preserve"> </w:t>
      </w:r>
    </w:p>
    <w:p w:rsidR="004C29FE" w:rsidRDefault="00666A6B"/>
    <w:sectPr w:rsidR="004C29FE" w:rsidSect="00B126E6">
      <w:pgSz w:w="11906" w:h="16838"/>
      <w:pgMar w:top="567" w:right="707"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E45AE"/>
    <w:rsid w:val="00231BAD"/>
    <w:rsid w:val="002D7BEF"/>
    <w:rsid w:val="003C408D"/>
    <w:rsid w:val="004146F8"/>
    <w:rsid w:val="00417496"/>
    <w:rsid w:val="005E7189"/>
    <w:rsid w:val="00666A6B"/>
    <w:rsid w:val="00673736"/>
    <w:rsid w:val="00702584"/>
    <w:rsid w:val="007D30D2"/>
    <w:rsid w:val="008D16E5"/>
    <w:rsid w:val="008E5497"/>
    <w:rsid w:val="009C798F"/>
    <w:rsid w:val="00A86EC5"/>
    <w:rsid w:val="00B37EBF"/>
    <w:rsid w:val="00BB1522"/>
    <w:rsid w:val="00BE45AE"/>
    <w:rsid w:val="00CD7AD0"/>
    <w:rsid w:val="00D11E19"/>
    <w:rsid w:val="00D25B42"/>
    <w:rsid w:val="00D5649A"/>
    <w:rsid w:val="00D748FF"/>
    <w:rsid w:val="00DE79F7"/>
    <w:rsid w:val="00E8791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AE"/>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BE45AE"/>
    <w:rPr>
      <w:rFonts w:cs="Times New Roman"/>
      <w:color w:val="0000FF"/>
      <w:u w:val="single"/>
    </w:rPr>
  </w:style>
  <w:style w:type="character" w:customStyle="1" w:styleId="aqj">
    <w:name w:val="aqj"/>
    <w:basedOn w:val="DefaultParagraphFont"/>
    <w:rsid w:val="00BE45AE"/>
  </w:style>
  <w:style w:type="paragraph" w:styleId="BalloonText">
    <w:name w:val="Balloon Text"/>
    <w:basedOn w:val="Normal"/>
    <w:link w:val="BalloonTextChar"/>
    <w:uiPriority w:val="99"/>
    <w:semiHidden/>
    <w:unhideWhenUsed/>
    <w:rsid w:val="00E8791C"/>
    <w:rPr>
      <w:rFonts w:ascii="Tahoma" w:hAnsi="Tahoma" w:cs="Tahoma"/>
      <w:sz w:val="16"/>
      <w:szCs w:val="16"/>
    </w:rPr>
  </w:style>
  <w:style w:type="character" w:customStyle="1" w:styleId="BalloonTextChar">
    <w:name w:val="Balloon Text Char"/>
    <w:basedOn w:val="DefaultParagraphFont"/>
    <w:link w:val="BalloonText"/>
    <w:uiPriority w:val="99"/>
    <w:semiHidden/>
    <w:rsid w:val="00E8791C"/>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hyperlink" Target="http://www.kilbegganparish.ie" TargetMode="External"/><Relationship Id="rId10" Type="http://schemas.openxmlformats.org/officeDocument/2006/relationships/fontTable" Target="fontTable.xml"/><Relationship Id="rId4" Type="http://schemas.openxmlformats.org/officeDocument/2006/relationships/hyperlink" Target="mailto:info@kilbegganparish.ie" TargetMode="Externa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cp:revision>
  <dcterms:created xsi:type="dcterms:W3CDTF">2015-10-20T10:05:00Z</dcterms:created>
  <dcterms:modified xsi:type="dcterms:W3CDTF">2015-10-20T10:38:00Z</dcterms:modified>
</cp:coreProperties>
</file>